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04394264"/>
        <w:docPartObj>
          <w:docPartGallery w:val="Cover Pages"/>
          <w:docPartUnique/>
        </w:docPartObj>
      </w:sdtPr>
      <w:sdtEndPr>
        <w:rPr>
          <w:rFonts w:cstheme="majorHAnsi"/>
          <w:noProof/>
        </w:rPr>
      </w:sdtEndPr>
      <w:sdtContent>
        <w:p w14:paraId="05187FB7" w14:textId="551B124E" w:rsidR="007777E3" w:rsidRDefault="00130F1A">
          <w:r>
            <w:rPr>
              <w:noProof/>
            </w:rPr>
            <w:drawing>
              <wp:anchor distT="0" distB="0" distL="114300" distR="114300" simplePos="0" relativeHeight="251658249" behindDoc="0" locked="0" layoutInCell="0" allowOverlap="1" wp14:anchorId="4483D547" wp14:editId="7F75A51D">
                <wp:simplePos x="0" y="0"/>
                <wp:positionH relativeFrom="margin">
                  <wp:posOffset>-640715</wp:posOffset>
                </wp:positionH>
                <wp:positionV relativeFrom="margin">
                  <wp:posOffset>-610235</wp:posOffset>
                </wp:positionV>
                <wp:extent cx="6979285" cy="10103273"/>
                <wp:effectExtent l="0" t="0" r="0" b="0"/>
                <wp:wrapNone/>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 1"/>
                        <pic:cNvPicPr/>
                      </pic:nvPicPr>
                      <pic:blipFill>
                        <a:blip r:embed="rId11">
                          <a:extLst>
                            <a:ext uri="{28A0092B-C50C-407E-A947-70E740481C1C}">
                              <a14:useLocalDpi xmlns:a14="http://schemas.microsoft.com/office/drawing/2010/main" val="0"/>
                            </a:ext>
                          </a:extLst>
                        </a:blip>
                        <a:stretch>
                          <a:fillRect/>
                        </a:stretch>
                      </pic:blipFill>
                      <pic:spPr>
                        <a:xfrm>
                          <a:off x="0" y="0"/>
                          <a:ext cx="7030814" cy="10177866"/>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04D7D3CF" w14:textId="75298688" w:rsidR="371D51ED" w:rsidRPr="00EE0D26" w:rsidRDefault="00130F1A">
          <w:pPr>
            <w:rPr>
              <w:rFonts w:cstheme="majorHAnsi"/>
            </w:rPr>
          </w:pPr>
          <w:r>
            <w:rPr>
              <w:rFonts w:cstheme="majorHAnsi"/>
              <w:noProof/>
            </w:rPr>
            <w:br w:type="page"/>
          </w:r>
        </w:p>
      </w:sdtContent>
    </w:sdt>
    <w:p w14:paraId="65B35ABC" w14:textId="77777777" w:rsidR="371D51ED" w:rsidRPr="00EE0D26" w:rsidRDefault="371D51ED" w:rsidP="00466551">
      <w:pPr>
        <w:jc w:val="both"/>
        <w:rPr>
          <w:rFonts w:cstheme="majorHAnsi"/>
        </w:rPr>
      </w:pPr>
    </w:p>
    <w:sdt>
      <w:sdtPr>
        <w:rPr>
          <w:rFonts w:eastAsiaTheme="minorEastAsia" w:cstheme="majorHAnsi"/>
          <w:color w:val="auto"/>
          <w:kern w:val="2"/>
          <w:sz w:val="24"/>
          <w:szCs w:val="24"/>
          <w:u w:val="none"/>
          <w:lang w:eastAsia="en-US"/>
        </w:rPr>
        <w:id w:val="1902240346"/>
        <w:docPartObj>
          <w:docPartGallery w:val="Table of Contents"/>
          <w:docPartUnique/>
        </w:docPartObj>
      </w:sdtPr>
      <w:sdtEndPr>
        <w:rPr>
          <w:b/>
        </w:rPr>
      </w:sdtEndPr>
      <w:sdtContent>
        <w:p w14:paraId="71353DD2" w14:textId="77777777" w:rsidR="007A6702" w:rsidRPr="00EE0D26" w:rsidRDefault="007A6702" w:rsidP="00466551">
          <w:pPr>
            <w:pStyle w:val="En-ttedetabledesmatires"/>
            <w:numPr>
              <w:ilvl w:val="0"/>
              <w:numId w:val="0"/>
            </w:numPr>
            <w:jc w:val="both"/>
            <w:rPr>
              <w:rFonts w:cstheme="majorHAnsi"/>
            </w:rPr>
          </w:pPr>
          <w:r w:rsidRPr="00EE0D26">
            <w:rPr>
              <w:rFonts w:cstheme="majorHAnsi"/>
            </w:rPr>
            <w:t>Table des matières</w:t>
          </w:r>
        </w:p>
        <w:p w14:paraId="72004C12" w14:textId="77777777" w:rsidR="007A6702" w:rsidRPr="00EE0D26" w:rsidRDefault="007A6702" w:rsidP="00466551">
          <w:pPr>
            <w:pStyle w:val="TM1"/>
            <w:jc w:val="both"/>
            <w:rPr>
              <w:rFonts w:eastAsiaTheme="minorEastAsia" w:cstheme="majorHAnsi"/>
              <w:szCs w:val="24"/>
            </w:rPr>
          </w:pPr>
        </w:p>
        <w:p w14:paraId="6E24BE19" w14:textId="222633BF" w:rsidR="00C42B93" w:rsidRDefault="002476D0">
          <w:pPr>
            <w:pStyle w:val="TM1"/>
            <w:rPr>
              <w:rFonts w:asciiTheme="minorHAnsi" w:eastAsiaTheme="minorEastAsia" w:hAnsiTheme="minorHAnsi"/>
              <w:noProof/>
              <w:szCs w:val="24"/>
              <w:lang w:eastAsia="fr-FR"/>
            </w:rPr>
          </w:pPr>
          <w:r w:rsidRPr="00EE0D26">
            <w:rPr>
              <w:rFonts w:cstheme="majorHAnsi"/>
            </w:rPr>
            <w:fldChar w:fldCharType="begin"/>
          </w:r>
          <w:r w:rsidRPr="00EE0D26">
            <w:rPr>
              <w:rFonts w:cstheme="majorHAnsi"/>
            </w:rPr>
            <w:instrText xml:space="preserve"> TOC \o "1-3" \h \z \u </w:instrText>
          </w:r>
          <w:r w:rsidRPr="00EE0D26">
            <w:rPr>
              <w:rFonts w:cstheme="majorHAnsi"/>
            </w:rPr>
            <w:fldChar w:fldCharType="separate"/>
          </w:r>
          <w:hyperlink w:anchor="_Toc188820215" w:history="1">
            <w:r w:rsidR="00C42B93" w:rsidRPr="000467D7">
              <w:rPr>
                <w:rStyle w:val="Lienhypertexte"/>
                <w:rFonts w:cstheme="majorHAnsi"/>
                <w:noProof/>
              </w:rPr>
              <w:t>A.</w:t>
            </w:r>
            <w:r w:rsidR="00C42B93">
              <w:rPr>
                <w:rFonts w:asciiTheme="minorHAnsi" w:eastAsiaTheme="minorEastAsia" w:hAnsiTheme="minorHAnsi"/>
                <w:noProof/>
                <w:szCs w:val="24"/>
                <w:lang w:eastAsia="fr-FR"/>
              </w:rPr>
              <w:tab/>
            </w:r>
            <w:r w:rsidR="00C42B93" w:rsidRPr="000467D7">
              <w:rPr>
                <w:rStyle w:val="Lienhypertexte"/>
                <w:rFonts w:cstheme="majorHAnsi"/>
                <w:noProof/>
              </w:rPr>
              <w:t>Introduction</w:t>
            </w:r>
            <w:r w:rsidR="00C42B93">
              <w:rPr>
                <w:noProof/>
                <w:webHidden/>
              </w:rPr>
              <w:tab/>
            </w:r>
            <w:r w:rsidR="00C42B93">
              <w:rPr>
                <w:noProof/>
                <w:webHidden/>
              </w:rPr>
              <w:fldChar w:fldCharType="begin"/>
            </w:r>
            <w:r w:rsidR="00C42B93">
              <w:rPr>
                <w:noProof/>
                <w:webHidden/>
              </w:rPr>
              <w:instrText xml:space="preserve"> PAGEREF _Toc188820215 \h </w:instrText>
            </w:r>
            <w:r w:rsidR="00C42B93">
              <w:rPr>
                <w:noProof/>
                <w:webHidden/>
              </w:rPr>
            </w:r>
            <w:r w:rsidR="00C42B93">
              <w:rPr>
                <w:noProof/>
                <w:webHidden/>
              </w:rPr>
              <w:fldChar w:fldCharType="separate"/>
            </w:r>
            <w:r w:rsidR="00C42B93">
              <w:rPr>
                <w:noProof/>
                <w:webHidden/>
              </w:rPr>
              <w:t>3</w:t>
            </w:r>
            <w:r w:rsidR="00C42B93">
              <w:rPr>
                <w:noProof/>
                <w:webHidden/>
              </w:rPr>
              <w:fldChar w:fldCharType="end"/>
            </w:r>
          </w:hyperlink>
        </w:p>
        <w:p w14:paraId="129DB4CE" w14:textId="35749701" w:rsidR="00C42B93" w:rsidRDefault="00C42B93">
          <w:pPr>
            <w:pStyle w:val="TM1"/>
            <w:rPr>
              <w:rFonts w:asciiTheme="minorHAnsi" w:eastAsiaTheme="minorEastAsia" w:hAnsiTheme="minorHAnsi"/>
              <w:noProof/>
              <w:szCs w:val="24"/>
              <w:lang w:eastAsia="fr-FR"/>
            </w:rPr>
          </w:pPr>
          <w:hyperlink w:anchor="_Toc188820216" w:history="1">
            <w:r w:rsidRPr="000467D7">
              <w:rPr>
                <w:rStyle w:val="Lienhypertexte"/>
                <w:noProof/>
              </w:rPr>
              <w:t>B.</w:t>
            </w:r>
            <w:r>
              <w:rPr>
                <w:rFonts w:asciiTheme="minorHAnsi" w:eastAsiaTheme="minorEastAsia" w:hAnsiTheme="minorHAnsi"/>
                <w:noProof/>
                <w:szCs w:val="24"/>
                <w:lang w:eastAsia="fr-FR"/>
              </w:rPr>
              <w:tab/>
            </w:r>
            <w:r w:rsidRPr="000467D7">
              <w:rPr>
                <w:rStyle w:val="Lienhypertexte"/>
                <w:noProof/>
              </w:rPr>
              <w:t>Diagramme Gantt</w:t>
            </w:r>
            <w:r>
              <w:rPr>
                <w:noProof/>
                <w:webHidden/>
              </w:rPr>
              <w:tab/>
            </w:r>
            <w:r>
              <w:rPr>
                <w:noProof/>
                <w:webHidden/>
              </w:rPr>
              <w:fldChar w:fldCharType="begin"/>
            </w:r>
            <w:r>
              <w:rPr>
                <w:noProof/>
                <w:webHidden/>
              </w:rPr>
              <w:instrText xml:space="preserve"> PAGEREF _Toc188820216 \h </w:instrText>
            </w:r>
            <w:r>
              <w:rPr>
                <w:noProof/>
                <w:webHidden/>
              </w:rPr>
            </w:r>
            <w:r>
              <w:rPr>
                <w:noProof/>
                <w:webHidden/>
              </w:rPr>
              <w:fldChar w:fldCharType="separate"/>
            </w:r>
            <w:r>
              <w:rPr>
                <w:noProof/>
                <w:webHidden/>
              </w:rPr>
              <w:t>4</w:t>
            </w:r>
            <w:r>
              <w:rPr>
                <w:noProof/>
                <w:webHidden/>
              </w:rPr>
              <w:fldChar w:fldCharType="end"/>
            </w:r>
          </w:hyperlink>
        </w:p>
        <w:p w14:paraId="472DEFB8" w14:textId="6D3B0CB3" w:rsidR="00C42B93" w:rsidRDefault="00C42B93">
          <w:pPr>
            <w:pStyle w:val="TM1"/>
            <w:rPr>
              <w:rFonts w:asciiTheme="minorHAnsi" w:eastAsiaTheme="minorEastAsia" w:hAnsiTheme="minorHAnsi"/>
              <w:noProof/>
              <w:szCs w:val="24"/>
              <w:lang w:eastAsia="fr-FR"/>
            </w:rPr>
          </w:pPr>
          <w:hyperlink w:anchor="_Toc188820217" w:history="1">
            <w:r w:rsidRPr="000467D7">
              <w:rPr>
                <w:rStyle w:val="Lienhypertexte"/>
                <w:noProof/>
              </w:rPr>
              <w:t>C.</w:t>
            </w:r>
            <w:r>
              <w:rPr>
                <w:rFonts w:asciiTheme="minorHAnsi" w:eastAsiaTheme="minorEastAsia" w:hAnsiTheme="minorHAnsi"/>
                <w:noProof/>
                <w:szCs w:val="24"/>
                <w:lang w:eastAsia="fr-FR"/>
              </w:rPr>
              <w:tab/>
            </w:r>
            <w:r w:rsidRPr="000467D7">
              <w:rPr>
                <w:rStyle w:val="Lienhypertexte"/>
                <w:noProof/>
              </w:rPr>
              <w:t>Plan de Déploiement Détaillé</w:t>
            </w:r>
            <w:r>
              <w:rPr>
                <w:noProof/>
                <w:webHidden/>
              </w:rPr>
              <w:tab/>
            </w:r>
            <w:r>
              <w:rPr>
                <w:noProof/>
                <w:webHidden/>
              </w:rPr>
              <w:fldChar w:fldCharType="begin"/>
            </w:r>
            <w:r>
              <w:rPr>
                <w:noProof/>
                <w:webHidden/>
              </w:rPr>
              <w:instrText xml:space="preserve"> PAGEREF _Toc188820217 \h </w:instrText>
            </w:r>
            <w:r>
              <w:rPr>
                <w:noProof/>
                <w:webHidden/>
              </w:rPr>
            </w:r>
            <w:r>
              <w:rPr>
                <w:noProof/>
                <w:webHidden/>
              </w:rPr>
              <w:fldChar w:fldCharType="separate"/>
            </w:r>
            <w:r>
              <w:rPr>
                <w:noProof/>
                <w:webHidden/>
              </w:rPr>
              <w:t>5</w:t>
            </w:r>
            <w:r>
              <w:rPr>
                <w:noProof/>
                <w:webHidden/>
              </w:rPr>
              <w:fldChar w:fldCharType="end"/>
            </w:r>
          </w:hyperlink>
        </w:p>
        <w:p w14:paraId="4852381D" w14:textId="31F61425" w:rsidR="00C42B93" w:rsidRDefault="00C42B93">
          <w:pPr>
            <w:pStyle w:val="TM2"/>
            <w:tabs>
              <w:tab w:val="right" w:leader="dot" w:pos="9062"/>
            </w:tabs>
            <w:rPr>
              <w:rFonts w:asciiTheme="minorHAnsi" w:eastAsiaTheme="minorEastAsia" w:hAnsiTheme="minorHAnsi"/>
              <w:noProof/>
              <w:szCs w:val="24"/>
              <w:lang w:eastAsia="fr-FR"/>
            </w:rPr>
          </w:pPr>
          <w:hyperlink w:anchor="_Toc188820218" w:history="1">
            <w:r w:rsidRPr="000467D7">
              <w:rPr>
                <w:rStyle w:val="Lienhypertexte"/>
                <w:noProof/>
              </w:rPr>
              <w:t>1. Préparation</w:t>
            </w:r>
            <w:r>
              <w:rPr>
                <w:noProof/>
                <w:webHidden/>
              </w:rPr>
              <w:tab/>
            </w:r>
            <w:r>
              <w:rPr>
                <w:noProof/>
                <w:webHidden/>
              </w:rPr>
              <w:fldChar w:fldCharType="begin"/>
            </w:r>
            <w:r>
              <w:rPr>
                <w:noProof/>
                <w:webHidden/>
              </w:rPr>
              <w:instrText xml:space="preserve"> PAGEREF _Toc188820218 \h </w:instrText>
            </w:r>
            <w:r>
              <w:rPr>
                <w:noProof/>
                <w:webHidden/>
              </w:rPr>
            </w:r>
            <w:r>
              <w:rPr>
                <w:noProof/>
                <w:webHidden/>
              </w:rPr>
              <w:fldChar w:fldCharType="separate"/>
            </w:r>
            <w:r>
              <w:rPr>
                <w:noProof/>
                <w:webHidden/>
              </w:rPr>
              <w:t>5</w:t>
            </w:r>
            <w:r>
              <w:rPr>
                <w:noProof/>
                <w:webHidden/>
              </w:rPr>
              <w:fldChar w:fldCharType="end"/>
            </w:r>
          </w:hyperlink>
        </w:p>
        <w:p w14:paraId="153F9B50" w14:textId="580D8020" w:rsidR="00C42B93" w:rsidRDefault="00C42B93">
          <w:pPr>
            <w:pStyle w:val="TM3"/>
            <w:tabs>
              <w:tab w:val="right" w:leader="dot" w:pos="9062"/>
            </w:tabs>
            <w:rPr>
              <w:rFonts w:asciiTheme="minorHAnsi" w:eastAsiaTheme="minorEastAsia" w:hAnsiTheme="minorHAnsi"/>
              <w:noProof/>
              <w:szCs w:val="24"/>
              <w:lang w:eastAsia="fr-FR"/>
            </w:rPr>
          </w:pPr>
          <w:hyperlink w:anchor="_Toc188820219" w:history="1">
            <w:r w:rsidRPr="000467D7">
              <w:rPr>
                <w:rStyle w:val="Lienhypertexte"/>
                <w:noProof/>
              </w:rPr>
              <w:t>1.1 Analyse des besoins</w:t>
            </w:r>
            <w:r>
              <w:rPr>
                <w:noProof/>
                <w:webHidden/>
              </w:rPr>
              <w:tab/>
            </w:r>
            <w:r>
              <w:rPr>
                <w:noProof/>
                <w:webHidden/>
              </w:rPr>
              <w:fldChar w:fldCharType="begin"/>
            </w:r>
            <w:r>
              <w:rPr>
                <w:noProof/>
                <w:webHidden/>
              </w:rPr>
              <w:instrText xml:space="preserve"> PAGEREF _Toc188820219 \h </w:instrText>
            </w:r>
            <w:r>
              <w:rPr>
                <w:noProof/>
                <w:webHidden/>
              </w:rPr>
            </w:r>
            <w:r>
              <w:rPr>
                <w:noProof/>
                <w:webHidden/>
              </w:rPr>
              <w:fldChar w:fldCharType="separate"/>
            </w:r>
            <w:r>
              <w:rPr>
                <w:noProof/>
                <w:webHidden/>
              </w:rPr>
              <w:t>5</w:t>
            </w:r>
            <w:r>
              <w:rPr>
                <w:noProof/>
                <w:webHidden/>
              </w:rPr>
              <w:fldChar w:fldCharType="end"/>
            </w:r>
          </w:hyperlink>
        </w:p>
        <w:p w14:paraId="4435F952" w14:textId="47CF87C2" w:rsidR="00C42B93" w:rsidRDefault="00C42B93">
          <w:pPr>
            <w:pStyle w:val="TM3"/>
            <w:tabs>
              <w:tab w:val="right" w:leader="dot" w:pos="9062"/>
            </w:tabs>
            <w:rPr>
              <w:rFonts w:asciiTheme="minorHAnsi" w:eastAsiaTheme="minorEastAsia" w:hAnsiTheme="minorHAnsi"/>
              <w:noProof/>
              <w:szCs w:val="24"/>
              <w:lang w:eastAsia="fr-FR"/>
            </w:rPr>
          </w:pPr>
          <w:hyperlink w:anchor="_Toc188820220" w:history="1">
            <w:r w:rsidRPr="000467D7">
              <w:rPr>
                <w:rStyle w:val="Lienhypertexte"/>
                <w:noProof/>
              </w:rPr>
              <w:t>1.2 Validation et approvisionnement</w:t>
            </w:r>
            <w:r>
              <w:rPr>
                <w:noProof/>
                <w:webHidden/>
              </w:rPr>
              <w:tab/>
            </w:r>
            <w:r>
              <w:rPr>
                <w:noProof/>
                <w:webHidden/>
              </w:rPr>
              <w:fldChar w:fldCharType="begin"/>
            </w:r>
            <w:r>
              <w:rPr>
                <w:noProof/>
                <w:webHidden/>
              </w:rPr>
              <w:instrText xml:space="preserve"> PAGEREF _Toc188820220 \h </w:instrText>
            </w:r>
            <w:r>
              <w:rPr>
                <w:noProof/>
                <w:webHidden/>
              </w:rPr>
            </w:r>
            <w:r>
              <w:rPr>
                <w:noProof/>
                <w:webHidden/>
              </w:rPr>
              <w:fldChar w:fldCharType="separate"/>
            </w:r>
            <w:r>
              <w:rPr>
                <w:noProof/>
                <w:webHidden/>
              </w:rPr>
              <w:t>5</w:t>
            </w:r>
            <w:r>
              <w:rPr>
                <w:noProof/>
                <w:webHidden/>
              </w:rPr>
              <w:fldChar w:fldCharType="end"/>
            </w:r>
          </w:hyperlink>
        </w:p>
        <w:p w14:paraId="65AA8D89" w14:textId="7FA39EAE" w:rsidR="00C42B93" w:rsidRDefault="00C42B93">
          <w:pPr>
            <w:pStyle w:val="TM2"/>
            <w:tabs>
              <w:tab w:val="right" w:leader="dot" w:pos="9062"/>
            </w:tabs>
            <w:rPr>
              <w:rFonts w:asciiTheme="minorHAnsi" w:eastAsiaTheme="minorEastAsia" w:hAnsiTheme="minorHAnsi"/>
              <w:noProof/>
              <w:szCs w:val="24"/>
              <w:lang w:eastAsia="fr-FR"/>
            </w:rPr>
          </w:pPr>
          <w:hyperlink w:anchor="_Toc188820221" w:history="1">
            <w:r w:rsidRPr="000467D7">
              <w:rPr>
                <w:rStyle w:val="Lienhypertexte"/>
                <w:noProof/>
              </w:rPr>
              <w:t>2. Installation Physique</w:t>
            </w:r>
            <w:r>
              <w:rPr>
                <w:noProof/>
                <w:webHidden/>
              </w:rPr>
              <w:tab/>
            </w:r>
            <w:r>
              <w:rPr>
                <w:noProof/>
                <w:webHidden/>
              </w:rPr>
              <w:fldChar w:fldCharType="begin"/>
            </w:r>
            <w:r>
              <w:rPr>
                <w:noProof/>
                <w:webHidden/>
              </w:rPr>
              <w:instrText xml:space="preserve"> PAGEREF _Toc188820221 \h </w:instrText>
            </w:r>
            <w:r>
              <w:rPr>
                <w:noProof/>
                <w:webHidden/>
              </w:rPr>
            </w:r>
            <w:r>
              <w:rPr>
                <w:noProof/>
                <w:webHidden/>
              </w:rPr>
              <w:fldChar w:fldCharType="separate"/>
            </w:r>
            <w:r>
              <w:rPr>
                <w:noProof/>
                <w:webHidden/>
              </w:rPr>
              <w:t>5</w:t>
            </w:r>
            <w:r>
              <w:rPr>
                <w:noProof/>
                <w:webHidden/>
              </w:rPr>
              <w:fldChar w:fldCharType="end"/>
            </w:r>
          </w:hyperlink>
        </w:p>
        <w:p w14:paraId="5B04BD4D" w14:textId="63240CBF" w:rsidR="00C42B93" w:rsidRDefault="00C42B93">
          <w:pPr>
            <w:pStyle w:val="TM3"/>
            <w:tabs>
              <w:tab w:val="right" w:leader="dot" w:pos="9062"/>
            </w:tabs>
            <w:rPr>
              <w:rFonts w:asciiTheme="minorHAnsi" w:eastAsiaTheme="minorEastAsia" w:hAnsiTheme="minorHAnsi"/>
              <w:noProof/>
              <w:szCs w:val="24"/>
              <w:lang w:eastAsia="fr-FR"/>
            </w:rPr>
          </w:pPr>
          <w:hyperlink w:anchor="_Toc188820222" w:history="1">
            <w:r w:rsidRPr="000467D7">
              <w:rPr>
                <w:rStyle w:val="Lienhypertexte"/>
                <w:noProof/>
              </w:rPr>
              <w:t>2.1 Installation des équipements</w:t>
            </w:r>
            <w:r>
              <w:rPr>
                <w:noProof/>
                <w:webHidden/>
              </w:rPr>
              <w:tab/>
            </w:r>
            <w:r>
              <w:rPr>
                <w:noProof/>
                <w:webHidden/>
              </w:rPr>
              <w:fldChar w:fldCharType="begin"/>
            </w:r>
            <w:r>
              <w:rPr>
                <w:noProof/>
                <w:webHidden/>
              </w:rPr>
              <w:instrText xml:space="preserve"> PAGEREF _Toc188820222 \h </w:instrText>
            </w:r>
            <w:r>
              <w:rPr>
                <w:noProof/>
                <w:webHidden/>
              </w:rPr>
            </w:r>
            <w:r>
              <w:rPr>
                <w:noProof/>
                <w:webHidden/>
              </w:rPr>
              <w:fldChar w:fldCharType="separate"/>
            </w:r>
            <w:r>
              <w:rPr>
                <w:noProof/>
                <w:webHidden/>
              </w:rPr>
              <w:t>5</w:t>
            </w:r>
            <w:r>
              <w:rPr>
                <w:noProof/>
                <w:webHidden/>
              </w:rPr>
              <w:fldChar w:fldCharType="end"/>
            </w:r>
          </w:hyperlink>
        </w:p>
        <w:p w14:paraId="5FDF0877" w14:textId="13C2E0C4" w:rsidR="00C42B93" w:rsidRDefault="00C42B93">
          <w:pPr>
            <w:pStyle w:val="TM3"/>
            <w:tabs>
              <w:tab w:val="right" w:leader="dot" w:pos="9062"/>
            </w:tabs>
            <w:rPr>
              <w:rFonts w:asciiTheme="minorHAnsi" w:eastAsiaTheme="minorEastAsia" w:hAnsiTheme="minorHAnsi"/>
              <w:noProof/>
              <w:szCs w:val="24"/>
              <w:lang w:eastAsia="fr-FR"/>
            </w:rPr>
          </w:pPr>
          <w:hyperlink w:anchor="_Toc188820223" w:history="1">
            <w:r w:rsidRPr="000467D7">
              <w:rPr>
                <w:rStyle w:val="Lienhypertexte"/>
                <w:noProof/>
              </w:rPr>
              <w:t>2.2 Câblage</w:t>
            </w:r>
            <w:r>
              <w:rPr>
                <w:noProof/>
                <w:webHidden/>
              </w:rPr>
              <w:tab/>
            </w:r>
            <w:r>
              <w:rPr>
                <w:noProof/>
                <w:webHidden/>
              </w:rPr>
              <w:fldChar w:fldCharType="begin"/>
            </w:r>
            <w:r>
              <w:rPr>
                <w:noProof/>
                <w:webHidden/>
              </w:rPr>
              <w:instrText xml:space="preserve"> PAGEREF _Toc188820223 \h </w:instrText>
            </w:r>
            <w:r>
              <w:rPr>
                <w:noProof/>
                <w:webHidden/>
              </w:rPr>
            </w:r>
            <w:r>
              <w:rPr>
                <w:noProof/>
                <w:webHidden/>
              </w:rPr>
              <w:fldChar w:fldCharType="separate"/>
            </w:r>
            <w:r>
              <w:rPr>
                <w:noProof/>
                <w:webHidden/>
              </w:rPr>
              <w:t>5</w:t>
            </w:r>
            <w:r>
              <w:rPr>
                <w:noProof/>
                <w:webHidden/>
              </w:rPr>
              <w:fldChar w:fldCharType="end"/>
            </w:r>
          </w:hyperlink>
        </w:p>
        <w:p w14:paraId="0A54A0BD" w14:textId="29E7FC0A" w:rsidR="00C42B93" w:rsidRDefault="00C42B93">
          <w:pPr>
            <w:pStyle w:val="TM2"/>
            <w:tabs>
              <w:tab w:val="right" w:leader="dot" w:pos="9062"/>
            </w:tabs>
            <w:rPr>
              <w:rFonts w:asciiTheme="minorHAnsi" w:eastAsiaTheme="minorEastAsia" w:hAnsiTheme="minorHAnsi"/>
              <w:noProof/>
              <w:szCs w:val="24"/>
              <w:lang w:eastAsia="fr-FR"/>
            </w:rPr>
          </w:pPr>
          <w:hyperlink w:anchor="_Toc188820224" w:history="1">
            <w:r w:rsidRPr="000467D7">
              <w:rPr>
                <w:rStyle w:val="Lienhypertexte"/>
                <w:noProof/>
              </w:rPr>
              <w:t>3. Configuration Technique</w:t>
            </w:r>
            <w:r>
              <w:rPr>
                <w:noProof/>
                <w:webHidden/>
              </w:rPr>
              <w:tab/>
            </w:r>
            <w:r>
              <w:rPr>
                <w:noProof/>
                <w:webHidden/>
              </w:rPr>
              <w:fldChar w:fldCharType="begin"/>
            </w:r>
            <w:r>
              <w:rPr>
                <w:noProof/>
                <w:webHidden/>
              </w:rPr>
              <w:instrText xml:space="preserve"> PAGEREF _Toc188820224 \h </w:instrText>
            </w:r>
            <w:r>
              <w:rPr>
                <w:noProof/>
                <w:webHidden/>
              </w:rPr>
            </w:r>
            <w:r>
              <w:rPr>
                <w:noProof/>
                <w:webHidden/>
              </w:rPr>
              <w:fldChar w:fldCharType="separate"/>
            </w:r>
            <w:r>
              <w:rPr>
                <w:noProof/>
                <w:webHidden/>
              </w:rPr>
              <w:t>6</w:t>
            </w:r>
            <w:r>
              <w:rPr>
                <w:noProof/>
                <w:webHidden/>
              </w:rPr>
              <w:fldChar w:fldCharType="end"/>
            </w:r>
          </w:hyperlink>
        </w:p>
        <w:p w14:paraId="6BA72E87" w14:textId="03539990" w:rsidR="00C42B93" w:rsidRDefault="00C42B93">
          <w:pPr>
            <w:pStyle w:val="TM3"/>
            <w:tabs>
              <w:tab w:val="right" w:leader="dot" w:pos="9062"/>
            </w:tabs>
            <w:rPr>
              <w:rFonts w:asciiTheme="minorHAnsi" w:eastAsiaTheme="minorEastAsia" w:hAnsiTheme="minorHAnsi"/>
              <w:noProof/>
              <w:szCs w:val="24"/>
              <w:lang w:eastAsia="fr-FR"/>
            </w:rPr>
          </w:pPr>
          <w:hyperlink w:anchor="_Toc188820225" w:history="1">
            <w:r w:rsidRPr="000467D7">
              <w:rPr>
                <w:rStyle w:val="Lienhypertexte"/>
                <w:noProof/>
              </w:rPr>
              <w:t>3.1 Configuration des équipements</w:t>
            </w:r>
            <w:r>
              <w:rPr>
                <w:noProof/>
                <w:webHidden/>
              </w:rPr>
              <w:tab/>
            </w:r>
            <w:r>
              <w:rPr>
                <w:noProof/>
                <w:webHidden/>
              </w:rPr>
              <w:fldChar w:fldCharType="begin"/>
            </w:r>
            <w:r>
              <w:rPr>
                <w:noProof/>
                <w:webHidden/>
              </w:rPr>
              <w:instrText xml:space="preserve"> PAGEREF _Toc188820225 \h </w:instrText>
            </w:r>
            <w:r>
              <w:rPr>
                <w:noProof/>
                <w:webHidden/>
              </w:rPr>
            </w:r>
            <w:r>
              <w:rPr>
                <w:noProof/>
                <w:webHidden/>
              </w:rPr>
              <w:fldChar w:fldCharType="separate"/>
            </w:r>
            <w:r>
              <w:rPr>
                <w:noProof/>
                <w:webHidden/>
              </w:rPr>
              <w:t>6</w:t>
            </w:r>
            <w:r>
              <w:rPr>
                <w:noProof/>
                <w:webHidden/>
              </w:rPr>
              <w:fldChar w:fldCharType="end"/>
            </w:r>
          </w:hyperlink>
        </w:p>
        <w:p w14:paraId="07B0CFE8" w14:textId="15184DDF" w:rsidR="00C42B93" w:rsidRDefault="00C42B93">
          <w:pPr>
            <w:pStyle w:val="TM3"/>
            <w:tabs>
              <w:tab w:val="right" w:leader="dot" w:pos="9062"/>
            </w:tabs>
            <w:rPr>
              <w:rFonts w:asciiTheme="minorHAnsi" w:eastAsiaTheme="minorEastAsia" w:hAnsiTheme="minorHAnsi"/>
              <w:noProof/>
              <w:szCs w:val="24"/>
              <w:lang w:eastAsia="fr-FR"/>
            </w:rPr>
          </w:pPr>
          <w:hyperlink w:anchor="_Toc188820226" w:history="1">
            <w:r w:rsidRPr="000467D7">
              <w:rPr>
                <w:rStyle w:val="Lienhypertexte"/>
                <w:noProof/>
              </w:rPr>
              <w:t>3.2 Tests de connectivité locale</w:t>
            </w:r>
            <w:r>
              <w:rPr>
                <w:noProof/>
                <w:webHidden/>
              </w:rPr>
              <w:tab/>
            </w:r>
            <w:r>
              <w:rPr>
                <w:noProof/>
                <w:webHidden/>
              </w:rPr>
              <w:fldChar w:fldCharType="begin"/>
            </w:r>
            <w:r>
              <w:rPr>
                <w:noProof/>
                <w:webHidden/>
              </w:rPr>
              <w:instrText xml:space="preserve"> PAGEREF _Toc188820226 \h </w:instrText>
            </w:r>
            <w:r>
              <w:rPr>
                <w:noProof/>
                <w:webHidden/>
              </w:rPr>
            </w:r>
            <w:r>
              <w:rPr>
                <w:noProof/>
                <w:webHidden/>
              </w:rPr>
              <w:fldChar w:fldCharType="separate"/>
            </w:r>
            <w:r>
              <w:rPr>
                <w:noProof/>
                <w:webHidden/>
              </w:rPr>
              <w:t>6</w:t>
            </w:r>
            <w:r>
              <w:rPr>
                <w:noProof/>
                <w:webHidden/>
              </w:rPr>
              <w:fldChar w:fldCharType="end"/>
            </w:r>
          </w:hyperlink>
        </w:p>
        <w:p w14:paraId="2524A943" w14:textId="2AB8C82A" w:rsidR="00C42B93" w:rsidRDefault="00C42B93">
          <w:pPr>
            <w:pStyle w:val="TM2"/>
            <w:tabs>
              <w:tab w:val="right" w:leader="dot" w:pos="9062"/>
            </w:tabs>
            <w:rPr>
              <w:rFonts w:asciiTheme="minorHAnsi" w:eastAsiaTheme="minorEastAsia" w:hAnsiTheme="minorHAnsi"/>
              <w:noProof/>
              <w:szCs w:val="24"/>
              <w:lang w:eastAsia="fr-FR"/>
            </w:rPr>
          </w:pPr>
          <w:hyperlink w:anchor="_Toc188820227" w:history="1">
            <w:r w:rsidRPr="000467D7">
              <w:rPr>
                <w:rStyle w:val="Lienhypertexte"/>
                <w:noProof/>
              </w:rPr>
              <w:t>4. Validation Inter-sites</w:t>
            </w:r>
            <w:r>
              <w:rPr>
                <w:noProof/>
                <w:webHidden/>
              </w:rPr>
              <w:tab/>
            </w:r>
            <w:r>
              <w:rPr>
                <w:noProof/>
                <w:webHidden/>
              </w:rPr>
              <w:fldChar w:fldCharType="begin"/>
            </w:r>
            <w:r>
              <w:rPr>
                <w:noProof/>
                <w:webHidden/>
              </w:rPr>
              <w:instrText xml:space="preserve"> PAGEREF _Toc188820227 \h </w:instrText>
            </w:r>
            <w:r>
              <w:rPr>
                <w:noProof/>
                <w:webHidden/>
              </w:rPr>
            </w:r>
            <w:r>
              <w:rPr>
                <w:noProof/>
                <w:webHidden/>
              </w:rPr>
              <w:fldChar w:fldCharType="separate"/>
            </w:r>
            <w:r>
              <w:rPr>
                <w:noProof/>
                <w:webHidden/>
              </w:rPr>
              <w:t>6</w:t>
            </w:r>
            <w:r>
              <w:rPr>
                <w:noProof/>
                <w:webHidden/>
              </w:rPr>
              <w:fldChar w:fldCharType="end"/>
            </w:r>
          </w:hyperlink>
        </w:p>
        <w:p w14:paraId="0A7E28BD" w14:textId="12B2AB27" w:rsidR="00C42B93" w:rsidRDefault="00C42B93">
          <w:pPr>
            <w:pStyle w:val="TM3"/>
            <w:tabs>
              <w:tab w:val="right" w:leader="dot" w:pos="9062"/>
            </w:tabs>
            <w:rPr>
              <w:rFonts w:asciiTheme="minorHAnsi" w:eastAsiaTheme="minorEastAsia" w:hAnsiTheme="minorHAnsi"/>
              <w:noProof/>
              <w:szCs w:val="24"/>
              <w:lang w:eastAsia="fr-FR"/>
            </w:rPr>
          </w:pPr>
          <w:hyperlink w:anchor="_Toc188820228" w:history="1">
            <w:r w:rsidRPr="000467D7">
              <w:rPr>
                <w:rStyle w:val="Lienhypertexte"/>
                <w:noProof/>
              </w:rPr>
              <w:t>4.1 Tests de connectivité globale</w:t>
            </w:r>
            <w:r>
              <w:rPr>
                <w:noProof/>
                <w:webHidden/>
              </w:rPr>
              <w:tab/>
            </w:r>
            <w:r>
              <w:rPr>
                <w:noProof/>
                <w:webHidden/>
              </w:rPr>
              <w:fldChar w:fldCharType="begin"/>
            </w:r>
            <w:r>
              <w:rPr>
                <w:noProof/>
                <w:webHidden/>
              </w:rPr>
              <w:instrText xml:space="preserve"> PAGEREF _Toc188820228 \h </w:instrText>
            </w:r>
            <w:r>
              <w:rPr>
                <w:noProof/>
                <w:webHidden/>
              </w:rPr>
            </w:r>
            <w:r>
              <w:rPr>
                <w:noProof/>
                <w:webHidden/>
              </w:rPr>
              <w:fldChar w:fldCharType="separate"/>
            </w:r>
            <w:r>
              <w:rPr>
                <w:noProof/>
                <w:webHidden/>
              </w:rPr>
              <w:t>6</w:t>
            </w:r>
            <w:r>
              <w:rPr>
                <w:noProof/>
                <w:webHidden/>
              </w:rPr>
              <w:fldChar w:fldCharType="end"/>
            </w:r>
          </w:hyperlink>
        </w:p>
        <w:p w14:paraId="24ED9362" w14:textId="197B21B4" w:rsidR="00C42B93" w:rsidRDefault="00C42B93">
          <w:pPr>
            <w:pStyle w:val="TM3"/>
            <w:tabs>
              <w:tab w:val="right" w:leader="dot" w:pos="9062"/>
            </w:tabs>
            <w:rPr>
              <w:rFonts w:asciiTheme="minorHAnsi" w:eastAsiaTheme="minorEastAsia" w:hAnsiTheme="minorHAnsi"/>
              <w:noProof/>
              <w:szCs w:val="24"/>
              <w:lang w:eastAsia="fr-FR"/>
            </w:rPr>
          </w:pPr>
          <w:hyperlink w:anchor="_Toc188820229" w:history="1">
            <w:r w:rsidRPr="000467D7">
              <w:rPr>
                <w:rStyle w:val="Lienhypertexte"/>
                <w:noProof/>
              </w:rPr>
              <w:t>4.2 Tests IPv6</w:t>
            </w:r>
            <w:r>
              <w:rPr>
                <w:noProof/>
                <w:webHidden/>
              </w:rPr>
              <w:tab/>
            </w:r>
            <w:r>
              <w:rPr>
                <w:noProof/>
                <w:webHidden/>
              </w:rPr>
              <w:fldChar w:fldCharType="begin"/>
            </w:r>
            <w:r>
              <w:rPr>
                <w:noProof/>
                <w:webHidden/>
              </w:rPr>
              <w:instrText xml:space="preserve"> PAGEREF _Toc188820229 \h </w:instrText>
            </w:r>
            <w:r>
              <w:rPr>
                <w:noProof/>
                <w:webHidden/>
              </w:rPr>
            </w:r>
            <w:r>
              <w:rPr>
                <w:noProof/>
                <w:webHidden/>
              </w:rPr>
              <w:fldChar w:fldCharType="separate"/>
            </w:r>
            <w:r>
              <w:rPr>
                <w:noProof/>
                <w:webHidden/>
              </w:rPr>
              <w:t>6</w:t>
            </w:r>
            <w:r>
              <w:rPr>
                <w:noProof/>
                <w:webHidden/>
              </w:rPr>
              <w:fldChar w:fldCharType="end"/>
            </w:r>
          </w:hyperlink>
        </w:p>
        <w:p w14:paraId="493BDD55" w14:textId="13F88D6E" w:rsidR="00C42B93" w:rsidRDefault="00C42B93">
          <w:pPr>
            <w:pStyle w:val="TM2"/>
            <w:tabs>
              <w:tab w:val="right" w:leader="dot" w:pos="9062"/>
            </w:tabs>
            <w:rPr>
              <w:rFonts w:asciiTheme="minorHAnsi" w:eastAsiaTheme="minorEastAsia" w:hAnsiTheme="minorHAnsi"/>
              <w:noProof/>
              <w:szCs w:val="24"/>
              <w:lang w:eastAsia="fr-FR"/>
            </w:rPr>
          </w:pPr>
          <w:hyperlink w:anchor="_Toc188820230" w:history="1">
            <w:r w:rsidRPr="000467D7">
              <w:rPr>
                <w:rStyle w:val="Lienhypertexte"/>
                <w:noProof/>
              </w:rPr>
              <w:t>5. Optimisation et Sécurisation</w:t>
            </w:r>
            <w:r>
              <w:rPr>
                <w:noProof/>
                <w:webHidden/>
              </w:rPr>
              <w:tab/>
            </w:r>
            <w:r>
              <w:rPr>
                <w:noProof/>
                <w:webHidden/>
              </w:rPr>
              <w:fldChar w:fldCharType="begin"/>
            </w:r>
            <w:r>
              <w:rPr>
                <w:noProof/>
                <w:webHidden/>
              </w:rPr>
              <w:instrText xml:space="preserve"> PAGEREF _Toc188820230 \h </w:instrText>
            </w:r>
            <w:r>
              <w:rPr>
                <w:noProof/>
                <w:webHidden/>
              </w:rPr>
            </w:r>
            <w:r>
              <w:rPr>
                <w:noProof/>
                <w:webHidden/>
              </w:rPr>
              <w:fldChar w:fldCharType="separate"/>
            </w:r>
            <w:r>
              <w:rPr>
                <w:noProof/>
                <w:webHidden/>
              </w:rPr>
              <w:t>6</w:t>
            </w:r>
            <w:r>
              <w:rPr>
                <w:noProof/>
                <w:webHidden/>
              </w:rPr>
              <w:fldChar w:fldCharType="end"/>
            </w:r>
          </w:hyperlink>
        </w:p>
        <w:p w14:paraId="18A6F1B4" w14:textId="41F46FF2" w:rsidR="00C42B93" w:rsidRDefault="00C42B93">
          <w:pPr>
            <w:pStyle w:val="TM3"/>
            <w:tabs>
              <w:tab w:val="right" w:leader="dot" w:pos="9062"/>
            </w:tabs>
            <w:rPr>
              <w:rFonts w:asciiTheme="minorHAnsi" w:eastAsiaTheme="minorEastAsia" w:hAnsiTheme="minorHAnsi"/>
              <w:noProof/>
              <w:szCs w:val="24"/>
              <w:lang w:eastAsia="fr-FR"/>
            </w:rPr>
          </w:pPr>
          <w:hyperlink w:anchor="_Toc188820231" w:history="1">
            <w:r w:rsidRPr="000467D7">
              <w:rPr>
                <w:rStyle w:val="Lienhypertexte"/>
                <w:noProof/>
              </w:rPr>
              <w:t>5.1 Optimisation</w:t>
            </w:r>
            <w:r>
              <w:rPr>
                <w:noProof/>
                <w:webHidden/>
              </w:rPr>
              <w:tab/>
            </w:r>
            <w:r>
              <w:rPr>
                <w:noProof/>
                <w:webHidden/>
              </w:rPr>
              <w:fldChar w:fldCharType="begin"/>
            </w:r>
            <w:r>
              <w:rPr>
                <w:noProof/>
                <w:webHidden/>
              </w:rPr>
              <w:instrText xml:space="preserve"> PAGEREF _Toc188820231 \h </w:instrText>
            </w:r>
            <w:r>
              <w:rPr>
                <w:noProof/>
                <w:webHidden/>
              </w:rPr>
            </w:r>
            <w:r>
              <w:rPr>
                <w:noProof/>
                <w:webHidden/>
              </w:rPr>
              <w:fldChar w:fldCharType="separate"/>
            </w:r>
            <w:r>
              <w:rPr>
                <w:noProof/>
                <w:webHidden/>
              </w:rPr>
              <w:t>6</w:t>
            </w:r>
            <w:r>
              <w:rPr>
                <w:noProof/>
                <w:webHidden/>
              </w:rPr>
              <w:fldChar w:fldCharType="end"/>
            </w:r>
          </w:hyperlink>
        </w:p>
        <w:p w14:paraId="5793487A" w14:textId="64A1E3FE" w:rsidR="00C42B93" w:rsidRDefault="00C42B93">
          <w:pPr>
            <w:pStyle w:val="TM3"/>
            <w:tabs>
              <w:tab w:val="right" w:leader="dot" w:pos="9062"/>
            </w:tabs>
            <w:rPr>
              <w:rFonts w:asciiTheme="minorHAnsi" w:eastAsiaTheme="minorEastAsia" w:hAnsiTheme="minorHAnsi"/>
              <w:noProof/>
              <w:szCs w:val="24"/>
              <w:lang w:eastAsia="fr-FR"/>
            </w:rPr>
          </w:pPr>
          <w:hyperlink w:anchor="_Toc188820232" w:history="1">
            <w:r w:rsidRPr="000467D7">
              <w:rPr>
                <w:rStyle w:val="Lienhypertexte"/>
                <w:noProof/>
              </w:rPr>
              <w:t>5.2 Sécurisation</w:t>
            </w:r>
            <w:r>
              <w:rPr>
                <w:noProof/>
                <w:webHidden/>
              </w:rPr>
              <w:tab/>
            </w:r>
            <w:r>
              <w:rPr>
                <w:noProof/>
                <w:webHidden/>
              </w:rPr>
              <w:fldChar w:fldCharType="begin"/>
            </w:r>
            <w:r>
              <w:rPr>
                <w:noProof/>
                <w:webHidden/>
              </w:rPr>
              <w:instrText xml:space="preserve"> PAGEREF _Toc188820232 \h </w:instrText>
            </w:r>
            <w:r>
              <w:rPr>
                <w:noProof/>
                <w:webHidden/>
              </w:rPr>
            </w:r>
            <w:r>
              <w:rPr>
                <w:noProof/>
                <w:webHidden/>
              </w:rPr>
              <w:fldChar w:fldCharType="separate"/>
            </w:r>
            <w:r>
              <w:rPr>
                <w:noProof/>
                <w:webHidden/>
              </w:rPr>
              <w:t>6</w:t>
            </w:r>
            <w:r>
              <w:rPr>
                <w:noProof/>
                <w:webHidden/>
              </w:rPr>
              <w:fldChar w:fldCharType="end"/>
            </w:r>
          </w:hyperlink>
        </w:p>
        <w:p w14:paraId="4850521A" w14:textId="6C3DED7C" w:rsidR="00C42B93" w:rsidRDefault="00C42B93">
          <w:pPr>
            <w:pStyle w:val="TM2"/>
            <w:tabs>
              <w:tab w:val="right" w:leader="dot" w:pos="9062"/>
            </w:tabs>
            <w:rPr>
              <w:rFonts w:asciiTheme="minorHAnsi" w:eastAsiaTheme="minorEastAsia" w:hAnsiTheme="minorHAnsi"/>
              <w:noProof/>
              <w:szCs w:val="24"/>
              <w:lang w:eastAsia="fr-FR"/>
            </w:rPr>
          </w:pPr>
          <w:hyperlink w:anchor="_Toc188820233" w:history="1">
            <w:r w:rsidRPr="000467D7">
              <w:rPr>
                <w:rStyle w:val="Lienhypertexte"/>
                <w:noProof/>
              </w:rPr>
              <w:t>6. Documentation et Formation</w:t>
            </w:r>
            <w:r>
              <w:rPr>
                <w:noProof/>
                <w:webHidden/>
              </w:rPr>
              <w:tab/>
            </w:r>
            <w:r>
              <w:rPr>
                <w:noProof/>
                <w:webHidden/>
              </w:rPr>
              <w:fldChar w:fldCharType="begin"/>
            </w:r>
            <w:r>
              <w:rPr>
                <w:noProof/>
                <w:webHidden/>
              </w:rPr>
              <w:instrText xml:space="preserve"> PAGEREF _Toc188820233 \h </w:instrText>
            </w:r>
            <w:r>
              <w:rPr>
                <w:noProof/>
                <w:webHidden/>
              </w:rPr>
            </w:r>
            <w:r>
              <w:rPr>
                <w:noProof/>
                <w:webHidden/>
              </w:rPr>
              <w:fldChar w:fldCharType="separate"/>
            </w:r>
            <w:r>
              <w:rPr>
                <w:noProof/>
                <w:webHidden/>
              </w:rPr>
              <w:t>7</w:t>
            </w:r>
            <w:r>
              <w:rPr>
                <w:noProof/>
                <w:webHidden/>
              </w:rPr>
              <w:fldChar w:fldCharType="end"/>
            </w:r>
          </w:hyperlink>
        </w:p>
        <w:p w14:paraId="4C6A8ADB" w14:textId="64D8610E" w:rsidR="00C42B93" w:rsidRDefault="00C42B93">
          <w:pPr>
            <w:pStyle w:val="TM3"/>
            <w:tabs>
              <w:tab w:val="right" w:leader="dot" w:pos="9062"/>
            </w:tabs>
            <w:rPr>
              <w:rFonts w:asciiTheme="minorHAnsi" w:eastAsiaTheme="minorEastAsia" w:hAnsiTheme="minorHAnsi"/>
              <w:noProof/>
              <w:szCs w:val="24"/>
              <w:lang w:eastAsia="fr-FR"/>
            </w:rPr>
          </w:pPr>
          <w:hyperlink w:anchor="_Toc188820234" w:history="1">
            <w:r w:rsidRPr="000467D7">
              <w:rPr>
                <w:rStyle w:val="Lienhypertexte"/>
                <w:noProof/>
              </w:rPr>
              <w:t>6.1 Documentation</w:t>
            </w:r>
            <w:r>
              <w:rPr>
                <w:noProof/>
                <w:webHidden/>
              </w:rPr>
              <w:tab/>
            </w:r>
            <w:r>
              <w:rPr>
                <w:noProof/>
                <w:webHidden/>
              </w:rPr>
              <w:fldChar w:fldCharType="begin"/>
            </w:r>
            <w:r>
              <w:rPr>
                <w:noProof/>
                <w:webHidden/>
              </w:rPr>
              <w:instrText xml:space="preserve"> PAGEREF _Toc188820234 \h </w:instrText>
            </w:r>
            <w:r>
              <w:rPr>
                <w:noProof/>
                <w:webHidden/>
              </w:rPr>
            </w:r>
            <w:r>
              <w:rPr>
                <w:noProof/>
                <w:webHidden/>
              </w:rPr>
              <w:fldChar w:fldCharType="separate"/>
            </w:r>
            <w:r>
              <w:rPr>
                <w:noProof/>
                <w:webHidden/>
              </w:rPr>
              <w:t>7</w:t>
            </w:r>
            <w:r>
              <w:rPr>
                <w:noProof/>
                <w:webHidden/>
              </w:rPr>
              <w:fldChar w:fldCharType="end"/>
            </w:r>
          </w:hyperlink>
        </w:p>
        <w:p w14:paraId="2E5DE47A" w14:textId="15528642" w:rsidR="00C42B93" w:rsidRDefault="00C42B93">
          <w:pPr>
            <w:pStyle w:val="TM2"/>
            <w:tabs>
              <w:tab w:val="right" w:leader="dot" w:pos="9062"/>
            </w:tabs>
            <w:rPr>
              <w:rFonts w:asciiTheme="minorHAnsi" w:eastAsiaTheme="minorEastAsia" w:hAnsiTheme="minorHAnsi"/>
              <w:noProof/>
              <w:szCs w:val="24"/>
              <w:lang w:eastAsia="fr-FR"/>
            </w:rPr>
          </w:pPr>
          <w:hyperlink w:anchor="_Toc188820235" w:history="1">
            <w:r w:rsidRPr="000467D7">
              <w:rPr>
                <w:rStyle w:val="Lienhypertexte"/>
                <w:noProof/>
              </w:rPr>
              <w:t>7. Validation</w:t>
            </w:r>
            <w:r>
              <w:rPr>
                <w:noProof/>
                <w:webHidden/>
              </w:rPr>
              <w:tab/>
            </w:r>
            <w:r>
              <w:rPr>
                <w:noProof/>
                <w:webHidden/>
              </w:rPr>
              <w:fldChar w:fldCharType="begin"/>
            </w:r>
            <w:r>
              <w:rPr>
                <w:noProof/>
                <w:webHidden/>
              </w:rPr>
              <w:instrText xml:space="preserve"> PAGEREF _Toc188820235 \h </w:instrText>
            </w:r>
            <w:r>
              <w:rPr>
                <w:noProof/>
                <w:webHidden/>
              </w:rPr>
            </w:r>
            <w:r>
              <w:rPr>
                <w:noProof/>
                <w:webHidden/>
              </w:rPr>
              <w:fldChar w:fldCharType="separate"/>
            </w:r>
            <w:r>
              <w:rPr>
                <w:noProof/>
                <w:webHidden/>
              </w:rPr>
              <w:t>7</w:t>
            </w:r>
            <w:r>
              <w:rPr>
                <w:noProof/>
                <w:webHidden/>
              </w:rPr>
              <w:fldChar w:fldCharType="end"/>
            </w:r>
          </w:hyperlink>
        </w:p>
        <w:p w14:paraId="6312EBE4" w14:textId="7A70C235" w:rsidR="00C42B93" w:rsidRDefault="00C42B93">
          <w:pPr>
            <w:pStyle w:val="TM3"/>
            <w:tabs>
              <w:tab w:val="right" w:leader="dot" w:pos="9062"/>
            </w:tabs>
            <w:rPr>
              <w:rFonts w:asciiTheme="minorHAnsi" w:eastAsiaTheme="minorEastAsia" w:hAnsiTheme="minorHAnsi"/>
              <w:noProof/>
              <w:szCs w:val="24"/>
              <w:lang w:eastAsia="fr-FR"/>
            </w:rPr>
          </w:pPr>
          <w:hyperlink w:anchor="_Toc188820236" w:history="1">
            <w:r w:rsidRPr="000467D7">
              <w:rPr>
                <w:rStyle w:val="Lienhypertexte"/>
                <w:noProof/>
              </w:rPr>
              <w:t>7.1 Validation</w:t>
            </w:r>
            <w:r>
              <w:rPr>
                <w:noProof/>
                <w:webHidden/>
              </w:rPr>
              <w:tab/>
            </w:r>
            <w:r>
              <w:rPr>
                <w:noProof/>
                <w:webHidden/>
              </w:rPr>
              <w:fldChar w:fldCharType="begin"/>
            </w:r>
            <w:r>
              <w:rPr>
                <w:noProof/>
                <w:webHidden/>
              </w:rPr>
              <w:instrText xml:space="preserve"> PAGEREF _Toc188820236 \h </w:instrText>
            </w:r>
            <w:r>
              <w:rPr>
                <w:noProof/>
                <w:webHidden/>
              </w:rPr>
            </w:r>
            <w:r>
              <w:rPr>
                <w:noProof/>
                <w:webHidden/>
              </w:rPr>
              <w:fldChar w:fldCharType="separate"/>
            </w:r>
            <w:r>
              <w:rPr>
                <w:noProof/>
                <w:webHidden/>
              </w:rPr>
              <w:t>7</w:t>
            </w:r>
            <w:r>
              <w:rPr>
                <w:noProof/>
                <w:webHidden/>
              </w:rPr>
              <w:fldChar w:fldCharType="end"/>
            </w:r>
          </w:hyperlink>
        </w:p>
        <w:p w14:paraId="67F08648" w14:textId="6EA617B2" w:rsidR="00C42B93" w:rsidRDefault="00C42B93">
          <w:pPr>
            <w:pStyle w:val="TM1"/>
            <w:rPr>
              <w:rFonts w:asciiTheme="minorHAnsi" w:eastAsiaTheme="minorEastAsia" w:hAnsiTheme="minorHAnsi"/>
              <w:noProof/>
              <w:szCs w:val="24"/>
              <w:lang w:eastAsia="fr-FR"/>
            </w:rPr>
          </w:pPr>
          <w:hyperlink w:anchor="_Toc188820237" w:history="1">
            <w:r w:rsidRPr="000467D7">
              <w:rPr>
                <w:rStyle w:val="Lienhypertexte"/>
                <w:noProof/>
              </w:rPr>
              <w:t>D.</w:t>
            </w:r>
            <w:r>
              <w:rPr>
                <w:rFonts w:asciiTheme="minorHAnsi" w:eastAsiaTheme="minorEastAsia" w:hAnsiTheme="minorHAnsi"/>
                <w:noProof/>
                <w:szCs w:val="24"/>
                <w:lang w:eastAsia="fr-FR"/>
              </w:rPr>
              <w:tab/>
            </w:r>
            <w:r w:rsidRPr="000467D7">
              <w:rPr>
                <w:rStyle w:val="Lienhypertexte"/>
                <w:noProof/>
              </w:rPr>
              <w:t>Répartition du travail</w:t>
            </w:r>
            <w:r>
              <w:rPr>
                <w:noProof/>
                <w:webHidden/>
              </w:rPr>
              <w:tab/>
            </w:r>
            <w:r>
              <w:rPr>
                <w:noProof/>
                <w:webHidden/>
              </w:rPr>
              <w:fldChar w:fldCharType="begin"/>
            </w:r>
            <w:r>
              <w:rPr>
                <w:noProof/>
                <w:webHidden/>
              </w:rPr>
              <w:instrText xml:space="preserve"> PAGEREF _Toc188820237 \h </w:instrText>
            </w:r>
            <w:r>
              <w:rPr>
                <w:noProof/>
                <w:webHidden/>
              </w:rPr>
            </w:r>
            <w:r>
              <w:rPr>
                <w:noProof/>
                <w:webHidden/>
              </w:rPr>
              <w:fldChar w:fldCharType="separate"/>
            </w:r>
            <w:r>
              <w:rPr>
                <w:noProof/>
                <w:webHidden/>
              </w:rPr>
              <w:t>7</w:t>
            </w:r>
            <w:r>
              <w:rPr>
                <w:noProof/>
                <w:webHidden/>
              </w:rPr>
              <w:fldChar w:fldCharType="end"/>
            </w:r>
          </w:hyperlink>
        </w:p>
        <w:p w14:paraId="115C6D0C" w14:textId="7FBE028B" w:rsidR="00C42B93" w:rsidRDefault="00C42B93">
          <w:pPr>
            <w:pStyle w:val="TM1"/>
            <w:rPr>
              <w:rFonts w:asciiTheme="minorHAnsi" w:eastAsiaTheme="minorEastAsia" w:hAnsiTheme="minorHAnsi"/>
              <w:noProof/>
              <w:szCs w:val="24"/>
              <w:lang w:eastAsia="fr-FR"/>
            </w:rPr>
          </w:pPr>
          <w:hyperlink w:anchor="_Toc188820238" w:history="1">
            <w:r w:rsidRPr="000467D7">
              <w:rPr>
                <w:rStyle w:val="Lienhypertexte"/>
                <w:noProof/>
              </w:rPr>
              <w:t>E.</w:t>
            </w:r>
            <w:r>
              <w:rPr>
                <w:rFonts w:asciiTheme="minorHAnsi" w:eastAsiaTheme="minorEastAsia" w:hAnsiTheme="minorHAnsi"/>
                <w:noProof/>
                <w:szCs w:val="24"/>
                <w:lang w:eastAsia="fr-FR"/>
              </w:rPr>
              <w:tab/>
            </w:r>
            <w:r w:rsidRPr="000467D7">
              <w:rPr>
                <w:rStyle w:val="Lienhypertexte"/>
                <w:noProof/>
              </w:rPr>
              <w:t>Diagramme de Pert</w:t>
            </w:r>
            <w:r>
              <w:rPr>
                <w:noProof/>
                <w:webHidden/>
              </w:rPr>
              <w:tab/>
            </w:r>
            <w:r>
              <w:rPr>
                <w:noProof/>
                <w:webHidden/>
              </w:rPr>
              <w:fldChar w:fldCharType="begin"/>
            </w:r>
            <w:r>
              <w:rPr>
                <w:noProof/>
                <w:webHidden/>
              </w:rPr>
              <w:instrText xml:space="preserve"> PAGEREF _Toc188820238 \h </w:instrText>
            </w:r>
            <w:r>
              <w:rPr>
                <w:noProof/>
                <w:webHidden/>
              </w:rPr>
            </w:r>
            <w:r>
              <w:rPr>
                <w:noProof/>
                <w:webHidden/>
              </w:rPr>
              <w:fldChar w:fldCharType="separate"/>
            </w:r>
            <w:r>
              <w:rPr>
                <w:noProof/>
                <w:webHidden/>
              </w:rPr>
              <w:t>8</w:t>
            </w:r>
            <w:r>
              <w:rPr>
                <w:noProof/>
                <w:webHidden/>
              </w:rPr>
              <w:fldChar w:fldCharType="end"/>
            </w:r>
          </w:hyperlink>
        </w:p>
        <w:p w14:paraId="21D026A0" w14:textId="05EDEC93" w:rsidR="00C42B93" w:rsidRDefault="00C42B93">
          <w:pPr>
            <w:pStyle w:val="TM1"/>
            <w:rPr>
              <w:rFonts w:asciiTheme="minorHAnsi" w:eastAsiaTheme="minorEastAsia" w:hAnsiTheme="minorHAnsi"/>
              <w:noProof/>
              <w:szCs w:val="24"/>
              <w:lang w:eastAsia="fr-FR"/>
            </w:rPr>
          </w:pPr>
          <w:hyperlink w:anchor="_Toc188820239" w:history="1">
            <w:r w:rsidRPr="000467D7">
              <w:rPr>
                <w:rStyle w:val="Lienhypertexte"/>
                <w:rFonts w:cstheme="majorHAnsi"/>
                <w:noProof/>
              </w:rPr>
              <w:t>F.</w:t>
            </w:r>
            <w:r>
              <w:rPr>
                <w:rFonts w:asciiTheme="minorHAnsi" w:eastAsiaTheme="minorEastAsia" w:hAnsiTheme="minorHAnsi"/>
                <w:noProof/>
                <w:szCs w:val="24"/>
                <w:lang w:eastAsia="fr-FR"/>
              </w:rPr>
              <w:tab/>
            </w:r>
            <w:r w:rsidRPr="000467D7">
              <w:rPr>
                <w:rStyle w:val="Lienhypertexte"/>
                <w:rFonts w:cstheme="majorHAnsi"/>
                <w:noProof/>
              </w:rPr>
              <w:t>ESN eXia</w:t>
            </w:r>
            <w:r>
              <w:rPr>
                <w:noProof/>
                <w:webHidden/>
              </w:rPr>
              <w:tab/>
            </w:r>
            <w:r>
              <w:rPr>
                <w:noProof/>
                <w:webHidden/>
              </w:rPr>
              <w:fldChar w:fldCharType="begin"/>
            </w:r>
            <w:r>
              <w:rPr>
                <w:noProof/>
                <w:webHidden/>
              </w:rPr>
              <w:instrText xml:space="preserve"> PAGEREF _Toc188820239 \h </w:instrText>
            </w:r>
            <w:r>
              <w:rPr>
                <w:noProof/>
                <w:webHidden/>
              </w:rPr>
            </w:r>
            <w:r>
              <w:rPr>
                <w:noProof/>
                <w:webHidden/>
              </w:rPr>
              <w:fldChar w:fldCharType="separate"/>
            </w:r>
            <w:r>
              <w:rPr>
                <w:noProof/>
                <w:webHidden/>
              </w:rPr>
              <w:t>9</w:t>
            </w:r>
            <w:r>
              <w:rPr>
                <w:noProof/>
                <w:webHidden/>
              </w:rPr>
              <w:fldChar w:fldCharType="end"/>
            </w:r>
          </w:hyperlink>
        </w:p>
        <w:p w14:paraId="4966839E" w14:textId="2AC2B169" w:rsidR="00C42B93" w:rsidRDefault="00C42B93">
          <w:pPr>
            <w:pStyle w:val="TM2"/>
            <w:tabs>
              <w:tab w:val="left" w:pos="720"/>
              <w:tab w:val="right" w:leader="dot" w:pos="9062"/>
            </w:tabs>
            <w:rPr>
              <w:rFonts w:asciiTheme="minorHAnsi" w:eastAsiaTheme="minorEastAsia" w:hAnsiTheme="minorHAnsi"/>
              <w:noProof/>
              <w:szCs w:val="24"/>
              <w:lang w:eastAsia="fr-FR"/>
            </w:rPr>
          </w:pPr>
          <w:hyperlink w:anchor="_Toc188820240" w:history="1">
            <w:r w:rsidRPr="000467D7">
              <w:rPr>
                <w:rStyle w:val="Lienhypertexte"/>
                <w:rFonts w:cstheme="majorHAnsi"/>
                <w:noProof/>
              </w:rPr>
              <w:t>1.</w:t>
            </w:r>
            <w:r>
              <w:rPr>
                <w:rFonts w:asciiTheme="minorHAnsi" w:eastAsiaTheme="minorEastAsia" w:hAnsiTheme="minorHAnsi"/>
                <w:noProof/>
                <w:szCs w:val="24"/>
                <w:lang w:eastAsia="fr-FR"/>
              </w:rPr>
              <w:tab/>
            </w:r>
            <w:r w:rsidRPr="000467D7">
              <w:rPr>
                <w:rStyle w:val="Lienhypertexte"/>
                <w:rFonts w:cstheme="majorHAnsi"/>
                <w:noProof/>
              </w:rPr>
              <w:t>Configuration du routeur</w:t>
            </w:r>
            <w:r>
              <w:rPr>
                <w:noProof/>
                <w:webHidden/>
              </w:rPr>
              <w:tab/>
            </w:r>
            <w:r>
              <w:rPr>
                <w:noProof/>
                <w:webHidden/>
              </w:rPr>
              <w:fldChar w:fldCharType="begin"/>
            </w:r>
            <w:r>
              <w:rPr>
                <w:noProof/>
                <w:webHidden/>
              </w:rPr>
              <w:instrText xml:space="preserve"> PAGEREF _Toc188820240 \h </w:instrText>
            </w:r>
            <w:r>
              <w:rPr>
                <w:noProof/>
                <w:webHidden/>
              </w:rPr>
            </w:r>
            <w:r>
              <w:rPr>
                <w:noProof/>
                <w:webHidden/>
              </w:rPr>
              <w:fldChar w:fldCharType="separate"/>
            </w:r>
            <w:r>
              <w:rPr>
                <w:noProof/>
                <w:webHidden/>
              </w:rPr>
              <w:t>9</w:t>
            </w:r>
            <w:r>
              <w:rPr>
                <w:noProof/>
                <w:webHidden/>
              </w:rPr>
              <w:fldChar w:fldCharType="end"/>
            </w:r>
          </w:hyperlink>
        </w:p>
        <w:p w14:paraId="7CD426C7" w14:textId="62316433" w:rsidR="00C42B93" w:rsidRDefault="00C42B93">
          <w:pPr>
            <w:pStyle w:val="TM2"/>
            <w:tabs>
              <w:tab w:val="left" w:pos="720"/>
              <w:tab w:val="right" w:leader="dot" w:pos="9062"/>
            </w:tabs>
            <w:rPr>
              <w:rFonts w:asciiTheme="minorHAnsi" w:eastAsiaTheme="minorEastAsia" w:hAnsiTheme="minorHAnsi"/>
              <w:noProof/>
              <w:szCs w:val="24"/>
              <w:lang w:eastAsia="fr-FR"/>
            </w:rPr>
          </w:pPr>
          <w:hyperlink w:anchor="_Toc188820241" w:history="1">
            <w:r w:rsidRPr="000467D7">
              <w:rPr>
                <w:rStyle w:val="Lienhypertexte"/>
                <w:rFonts w:cstheme="majorHAnsi"/>
                <w:noProof/>
              </w:rPr>
              <w:t>2.</w:t>
            </w:r>
            <w:r>
              <w:rPr>
                <w:rFonts w:asciiTheme="minorHAnsi" w:eastAsiaTheme="minorEastAsia" w:hAnsiTheme="minorHAnsi"/>
                <w:noProof/>
                <w:szCs w:val="24"/>
                <w:lang w:eastAsia="fr-FR"/>
              </w:rPr>
              <w:tab/>
            </w:r>
            <w:r w:rsidRPr="000467D7">
              <w:rPr>
                <w:rStyle w:val="Lienhypertexte"/>
                <w:rFonts w:cstheme="majorHAnsi"/>
                <w:noProof/>
              </w:rPr>
              <w:t>Configuration du switch</w:t>
            </w:r>
            <w:r>
              <w:rPr>
                <w:noProof/>
                <w:webHidden/>
              </w:rPr>
              <w:tab/>
            </w:r>
            <w:r>
              <w:rPr>
                <w:noProof/>
                <w:webHidden/>
              </w:rPr>
              <w:fldChar w:fldCharType="begin"/>
            </w:r>
            <w:r>
              <w:rPr>
                <w:noProof/>
                <w:webHidden/>
              </w:rPr>
              <w:instrText xml:space="preserve"> PAGEREF _Toc188820241 \h </w:instrText>
            </w:r>
            <w:r>
              <w:rPr>
                <w:noProof/>
                <w:webHidden/>
              </w:rPr>
            </w:r>
            <w:r>
              <w:rPr>
                <w:noProof/>
                <w:webHidden/>
              </w:rPr>
              <w:fldChar w:fldCharType="separate"/>
            </w:r>
            <w:r>
              <w:rPr>
                <w:noProof/>
                <w:webHidden/>
              </w:rPr>
              <w:t>10</w:t>
            </w:r>
            <w:r>
              <w:rPr>
                <w:noProof/>
                <w:webHidden/>
              </w:rPr>
              <w:fldChar w:fldCharType="end"/>
            </w:r>
          </w:hyperlink>
        </w:p>
        <w:p w14:paraId="71E08D16" w14:textId="07A0C4A0" w:rsidR="00C42B93" w:rsidRDefault="00C42B93">
          <w:pPr>
            <w:pStyle w:val="TM2"/>
            <w:tabs>
              <w:tab w:val="left" w:pos="720"/>
              <w:tab w:val="right" w:leader="dot" w:pos="9062"/>
            </w:tabs>
            <w:rPr>
              <w:rFonts w:asciiTheme="minorHAnsi" w:eastAsiaTheme="minorEastAsia" w:hAnsiTheme="minorHAnsi"/>
              <w:noProof/>
              <w:szCs w:val="24"/>
              <w:lang w:eastAsia="fr-FR"/>
            </w:rPr>
          </w:pPr>
          <w:hyperlink w:anchor="_Toc188820242" w:history="1">
            <w:r w:rsidRPr="000467D7">
              <w:rPr>
                <w:rStyle w:val="Lienhypertexte"/>
                <w:rFonts w:cstheme="majorHAnsi"/>
                <w:noProof/>
              </w:rPr>
              <w:t>3.</w:t>
            </w:r>
            <w:r>
              <w:rPr>
                <w:rFonts w:asciiTheme="minorHAnsi" w:eastAsiaTheme="minorEastAsia" w:hAnsiTheme="minorHAnsi"/>
                <w:noProof/>
                <w:szCs w:val="24"/>
                <w:lang w:eastAsia="fr-FR"/>
              </w:rPr>
              <w:tab/>
            </w:r>
            <w:r w:rsidRPr="000467D7">
              <w:rPr>
                <w:rStyle w:val="Lienhypertexte"/>
                <w:rFonts w:cstheme="majorHAnsi"/>
                <w:noProof/>
              </w:rPr>
              <w:t>Configuration du serveur</w:t>
            </w:r>
            <w:r>
              <w:rPr>
                <w:noProof/>
                <w:webHidden/>
              </w:rPr>
              <w:tab/>
            </w:r>
            <w:r>
              <w:rPr>
                <w:noProof/>
                <w:webHidden/>
              </w:rPr>
              <w:fldChar w:fldCharType="begin"/>
            </w:r>
            <w:r>
              <w:rPr>
                <w:noProof/>
                <w:webHidden/>
              </w:rPr>
              <w:instrText xml:space="preserve"> PAGEREF _Toc188820242 \h </w:instrText>
            </w:r>
            <w:r>
              <w:rPr>
                <w:noProof/>
                <w:webHidden/>
              </w:rPr>
            </w:r>
            <w:r>
              <w:rPr>
                <w:noProof/>
                <w:webHidden/>
              </w:rPr>
              <w:fldChar w:fldCharType="separate"/>
            </w:r>
            <w:r>
              <w:rPr>
                <w:noProof/>
                <w:webHidden/>
              </w:rPr>
              <w:t>10</w:t>
            </w:r>
            <w:r>
              <w:rPr>
                <w:noProof/>
                <w:webHidden/>
              </w:rPr>
              <w:fldChar w:fldCharType="end"/>
            </w:r>
          </w:hyperlink>
        </w:p>
        <w:p w14:paraId="4E917B4E" w14:textId="4DC9B5B6" w:rsidR="00C42B93" w:rsidRDefault="00C42B93">
          <w:pPr>
            <w:pStyle w:val="TM2"/>
            <w:tabs>
              <w:tab w:val="left" w:pos="720"/>
              <w:tab w:val="right" w:leader="dot" w:pos="9062"/>
            </w:tabs>
            <w:rPr>
              <w:rFonts w:asciiTheme="minorHAnsi" w:eastAsiaTheme="minorEastAsia" w:hAnsiTheme="minorHAnsi"/>
              <w:noProof/>
              <w:szCs w:val="24"/>
              <w:lang w:eastAsia="fr-FR"/>
            </w:rPr>
          </w:pPr>
          <w:hyperlink w:anchor="_Toc188820243" w:history="1">
            <w:r w:rsidRPr="000467D7">
              <w:rPr>
                <w:rStyle w:val="Lienhypertexte"/>
                <w:rFonts w:cstheme="majorHAnsi"/>
                <w:noProof/>
              </w:rPr>
              <w:t>4.</w:t>
            </w:r>
            <w:r>
              <w:rPr>
                <w:rFonts w:asciiTheme="minorHAnsi" w:eastAsiaTheme="minorEastAsia" w:hAnsiTheme="minorHAnsi"/>
                <w:noProof/>
                <w:szCs w:val="24"/>
                <w:lang w:eastAsia="fr-FR"/>
              </w:rPr>
              <w:tab/>
            </w:r>
            <w:r w:rsidRPr="000467D7">
              <w:rPr>
                <w:rStyle w:val="Lienhypertexte"/>
                <w:rFonts w:cstheme="majorHAnsi"/>
                <w:noProof/>
              </w:rPr>
              <w:t>Configuration des Postes Clients</w:t>
            </w:r>
            <w:r>
              <w:rPr>
                <w:noProof/>
                <w:webHidden/>
              </w:rPr>
              <w:tab/>
            </w:r>
            <w:r>
              <w:rPr>
                <w:noProof/>
                <w:webHidden/>
              </w:rPr>
              <w:fldChar w:fldCharType="begin"/>
            </w:r>
            <w:r>
              <w:rPr>
                <w:noProof/>
                <w:webHidden/>
              </w:rPr>
              <w:instrText xml:space="preserve"> PAGEREF _Toc188820243 \h </w:instrText>
            </w:r>
            <w:r>
              <w:rPr>
                <w:noProof/>
                <w:webHidden/>
              </w:rPr>
            </w:r>
            <w:r>
              <w:rPr>
                <w:noProof/>
                <w:webHidden/>
              </w:rPr>
              <w:fldChar w:fldCharType="separate"/>
            </w:r>
            <w:r>
              <w:rPr>
                <w:noProof/>
                <w:webHidden/>
              </w:rPr>
              <w:t>10</w:t>
            </w:r>
            <w:r>
              <w:rPr>
                <w:noProof/>
                <w:webHidden/>
              </w:rPr>
              <w:fldChar w:fldCharType="end"/>
            </w:r>
          </w:hyperlink>
        </w:p>
        <w:p w14:paraId="3E3431FB" w14:textId="319499D0" w:rsidR="00C42B93" w:rsidRDefault="00C42B93">
          <w:pPr>
            <w:pStyle w:val="TM2"/>
            <w:tabs>
              <w:tab w:val="left" w:pos="720"/>
              <w:tab w:val="right" w:leader="dot" w:pos="9062"/>
            </w:tabs>
            <w:rPr>
              <w:rFonts w:asciiTheme="minorHAnsi" w:eastAsiaTheme="minorEastAsia" w:hAnsiTheme="minorHAnsi"/>
              <w:noProof/>
              <w:szCs w:val="24"/>
              <w:lang w:eastAsia="fr-FR"/>
            </w:rPr>
          </w:pPr>
          <w:hyperlink w:anchor="_Toc188820244" w:history="1">
            <w:r w:rsidRPr="000467D7">
              <w:rPr>
                <w:rStyle w:val="Lienhypertexte"/>
                <w:rFonts w:cstheme="majorHAnsi"/>
                <w:noProof/>
              </w:rPr>
              <w:t>5.</w:t>
            </w:r>
            <w:r>
              <w:rPr>
                <w:rFonts w:asciiTheme="minorHAnsi" w:eastAsiaTheme="minorEastAsia" w:hAnsiTheme="minorHAnsi"/>
                <w:noProof/>
                <w:szCs w:val="24"/>
                <w:lang w:eastAsia="fr-FR"/>
              </w:rPr>
              <w:tab/>
            </w:r>
            <w:r w:rsidRPr="000467D7">
              <w:rPr>
                <w:rStyle w:val="Lienhypertexte"/>
                <w:rFonts w:cstheme="majorHAnsi"/>
                <w:noProof/>
              </w:rPr>
              <w:t>Configuration de la borne Wifi</w:t>
            </w:r>
            <w:r>
              <w:rPr>
                <w:noProof/>
                <w:webHidden/>
              </w:rPr>
              <w:tab/>
            </w:r>
            <w:r>
              <w:rPr>
                <w:noProof/>
                <w:webHidden/>
              </w:rPr>
              <w:fldChar w:fldCharType="begin"/>
            </w:r>
            <w:r>
              <w:rPr>
                <w:noProof/>
                <w:webHidden/>
              </w:rPr>
              <w:instrText xml:space="preserve"> PAGEREF _Toc188820244 \h </w:instrText>
            </w:r>
            <w:r>
              <w:rPr>
                <w:noProof/>
                <w:webHidden/>
              </w:rPr>
            </w:r>
            <w:r>
              <w:rPr>
                <w:noProof/>
                <w:webHidden/>
              </w:rPr>
              <w:fldChar w:fldCharType="separate"/>
            </w:r>
            <w:r>
              <w:rPr>
                <w:noProof/>
                <w:webHidden/>
              </w:rPr>
              <w:t>10</w:t>
            </w:r>
            <w:r>
              <w:rPr>
                <w:noProof/>
                <w:webHidden/>
              </w:rPr>
              <w:fldChar w:fldCharType="end"/>
            </w:r>
          </w:hyperlink>
        </w:p>
        <w:p w14:paraId="736E516F" w14:textId="61648162" w:rsidR="00C42B93" w:rsidRDefault="00C42B93">
          <w:pPr>
            <w:pStyle w:val="TM2"/>
            <w:tabs>
              <w:tab w:val="left" w:pos="720"/>
              <w:tab w:val="right" w:leader="dot" w:pos="9062"/>
            </w:tabs>
            <w:rPr>
              <w:rFonts w:asciiTheme="minorHAnsi" w:eastAsiaTheme="minorEastAsia" w:hAnsiTheme="minorHAnsi"/>
              <w:noProof/>
              <w:szCs w:val="24"/>
              <w:lang w:eastAsia="fr-FR"/>
            </w:rPr>
          </w:pPr>
          <w:hyperlink w:anchor="_Toc188820245" w:history="1">
            <w:r w:rsidRPr="000467D7">
              <w:rPr>
                <w:rStyle w:val="Lienhypertexte"/>
                <w:rFonts w:cstheme="majorHAnsi"/>
                <w:noProof/>
              </w:rPr>
              <w:t>6.</w:t>
            </w:r>
            <w:r>
              <w:rPr>
                <w:rFonts w:asciiTheme="minorHAnsi" w:eastAsiaTheme="minorEastAsia" w:hAnsiTheme="minorHAnsi"/>
                <w:noProof/>
                <w:szCs w:val="24"/>
                <w:lang w:eastAsia="fr-FR"/>
              </w:rPr>
              <w:tab/>
            </w:r>
            <w:r w:rsidRPr="000467D7">
              <w:rPr>
                <w:rStyle w:val="Lienhypertexte"/>
                <w:rFonts w:cstheme="majorHAnsi"/>
                <w:noProof/>
              </w:rPr>
              <w:t>Tests</w:t>
            </w:r>
            <w:r>
              <w:rPr>
                <w:noProof/>
                <w:webHidden/>
              </w:rPr>
              <w:tab/>
            </w:r>
            <w:r>
              <w:rPr>
                <w:noProof/>
                <w:webHidden/>
              </w:rPr>
              <w:fldChar w:fldCharType="begin"/>
            </w:r>
            <w:r>
              <w:rPr>
                <w:noProof/>
                <w:webHidden/>
              </w:rPr>
              <w:instrText xml:space="preserve"> PAGEREF _Toc188820245 \h </w:instrText>
            </w:r>
            <w:r>
              <w:rPr>
                <w:noProof/>
                <w:webHidden/>
              </w:rPr>
            </w:r>
            <w:r>
              <w:rPr>
                <w:noProof/>
                <w:webHidden/>
              </w:rPr>
              <w:fldChar w:fldCharType="separate"/>
            </w:r>
            <w:r>
              <w:rPr>
                <w:noProof/>
                <w:webHidden/>
              </w:rPr>
              <w:t>10</w:t>
            </w:r>
            <w:r>
              <w:rPr>
                <w:noProof/>
                <w:webHidden/>
              </w:rPr>
              <w:fldChar w:fldCharType="end"/>
            </w:r>
          </w:hyperlink>
        </w:p>
        <w:p w14:paraId="6A36F4B3" w14:textId="711F9CD8" w:rsidR="00C42B93" w:rsidRDefault="00C42B93">
          <w:pPr>
            <w:pStyle w:val="TM1"/>
            <w:rPr>
              <w:rFonts w:asciiTheme="minorHAnsi" w:eastAsiaTheme="minorEastAsia" w:hAnsiTheme="minorHAnsi"/>
              <w:noProof/>
              <w:szCs w:val="24"/>
              <w:lang w:eastAsia="fr-FR"/>
            </w:rPr>
          </w:pPr>
          <w:hyperlink w:anchor="_Toc188820246" w:history="1">
            <w:r w:rsidRPr="000467D7">
              <w:rPr>
                <w:rStyle w:val="Lienhypertexte"/>
                <w:rFonts w:cstheme="majorHAnsi"/>
                <w:noProof/>
              </w:rPr>
              <w:t>G.</w:t>
            </w:r>
            <w:r>
              <w:rPr>
                <w:rFonts w:asciiTheme="minorHAnsi" w:eastAsiaTheme="minorEastAsia" w:hAnsiTheme="minorHAnsi"/>
                <w:noProof/>
                <w:szCs w:val="24"/>
                <w:lang w:eastAsia="fr-FR"/>
              </w:rPr>
              <w:tab/>
            </w:r>
            <w:r w:rsidRPr="000467D7">
              <w:rPr>
                <w:rStyle w:val="Lienhypertexte"/>
                <w:rFonts w:cstheme="majorHAnsi"/>
                <w:noProof/>
              </w:rPr>
              <w:t>Bibliothèque</w:t>
            </w:r>
            <w:r>
              <w:rPr>
                <w:noProof/>
                <w:webHidden/>
              </w:rPr>
              <w:tab/>
            </w:r>
            <w:r>
              <w:rPr>
                <w:noProof/>
                <w:webHidden/>
              </w:rPr>
              <w:fldChar w:fldCharType="begin"/>
            </w:r>
            <w:r>
              <w:rPr>
                <w:noProof/>
                <w:webHidden/>
              </w:rPr>
              <w:instrText xml:space="preserve"> PAGEREF _Toc188820246 \h </w:instrText>
            </w:r>
            <w:r>
              <w:rPr>
                <w:noProof/>
                <w:webHidden/>
              </w:rPr>
            </w:r>
            <w:r>
              <w:rPr>
                <w:noProof/>
                <w:webHidden/>
              </w:rPr>
              <w:fldChar w:fldCharType="separate"/>
            </w:r>
            <w:r>
              <w:rPr>
                <w:noProof/>
                <w:webHidden/>
              </w:rPr>
              <w:t>11</w:t>
            </w:r>
            <w:r>
              <w:rPr>
                <w:noProof/>
                <w:webHidden/>
              </w:rPr>
              <w:fldChar w:fldCharType="end"/>
            </w:r>
          </w:hyperlink>
        </w:p>
        <w:p w14:paraId="59566E16" w14:textId="28FB91EC" w:rsidR="00C42B93" w:rsidRDefault="00C42B93">
          <w:pPr>
            <w:pStyle w:val="TM2"/>
            <w:tabs>
              <w:tab w:val="right" w:leader="dot" w:pos="9062"/>
            </w:tabs>
            <w:rPr>
              <w:rFonts w:asciiTheme="minorHAnsi" w:eastAsiaTheme="minorEastAsia" w:hAnsiTheme="minorHAnsi"/>
              <w:noProof/>
              <w:szCs w:val="24"/>
              <w:lang w:eastAsia="fr-FR"/>
            </w:rPr>
          </w:pPr>
          <w:hyperlink w:anchor="_Toc188820247" w:history="1">
            <w:r w:rsidRPr="000467D7">
              <w:rPr>
                <w:rStyle w:val="Lienhypertexte"/>
                <w:noProof/>
              </w:rPr>
              <w:t>1.  Configuration du routeur</w:t>
            </w:r>
            <w:r>
              <w:rPr>
                <w:noProof/>
                <w:webHidden/>
              </w:rPr>
              <w:tab/>
            </w:r>
            <w:r>
              <w:rPr>
                <w:noProof/>
                <w:webHidden/>
              </w:rPr>
              <w:fldChar w:fldCharType="begin"/>
            </w:r>
            <w:r>
              <w:rPr>
                <w:noProof/>
                <w:webHidden/>
              </w:rPr>
              <w:instrText xml:space="preserve"> PAGEREF _Toc188820247 \h </w:instrText>
            </w:r>
            <w:r>
              <w:rPr>
                <w:noProof/>
                <w:webHidden/>
              </w:rPr>
            </w:r>
            <w:r>
              <w:rPr>
                <w:noProof/>
                <w:webHidden/>
              </w:rPr>
              <w:fldChar w:fldCharType="separate"/>
            </w:r>
            <w:r>
              <w:rPr>
                <w:noProof/>
                <w:webHidden/>
              </w:rPr>
              <w:t>11</w:t>
            </w:r>
            <w:r>
              <w:rPr>
                <w:noProof/>
                <w:webHidden/>
              </w:rPr>
              <w:fldChar w:fldCharType="end"/>
            </w:r>
          </w:hyperlink>
        </w:p>
        <w:p w14:paraId="63CA33E2" w14:textId="0704CEE0" w:rsidR="00C42B93" w:rsidRDefault="00C42B93">
          <w:pPr>
            <w:pStyle w:val="TM2"/>
            <w:tabs>
              <w:tab w:val="right" w:leader="dot" w:pos="9062"/>
            </w:tabs>
            <w:rPr>
              <w:rFonts w:asciiTheme="minorHAnsi" w:eastAsiaTheme="minorEastAsia" w:hAnsiTheme="minorHAnsi"/>
              <w:noProof/>
              <w:szCs w:val="24"/>
              <w:lang w:eastAsia="fr-FR"/>
            </w:rPr>
          </w:pPr>
          <w:hyperlink w:anchor="_Toc188820248" w:history="1">
            <w:r w:rsidRPr="000467D7">
              <w:rPr>
                <w:rStyle w:val="Lienhypertexte"/>
                <w:noProof/>
              </w:rPr>
              <w:t>2. Configuration des PC fixes</w:t>
            </w:r>
            <w:r>
              <w:rPr>
                <w:noProof/>
                <w:webHidden/>
              </w:rPr>
              <w:tab/>
            </w:r>
            <w:r>
              <w:rPr>
                <w:noProof/>
                <w:webHidden/>
              </w:rPr>
              <w:fldChar w:fldCharType="begin"/>
            </w:r>
            <w:r>
              <w:rPr>
                <w:noProof/>
                <w:webHidden/>
              </w:rPr>
              <w:instrText xml:space="preserve"> PAGEREF _Toc188820248 \h </w:instrText>
            </w:r>
            <w:r>
              <w:rPr>
                <w:noProof/>
                <w:webHidden/>
              </w:rPr>
            </w:r>
            <w:r>
              <w:rPr>
                <w:noProof/>
                <w:webHidden/>
              </w:rPr>
              <w:fldChar w:fldCharType="separate"/>
            </w:r>
            <w:r>
              <w:rPr>
                <w:noProof/>
                <w:webHidden/>
              </w:rPr>
              <w:t>12</w:t>
            </w:r>
            <w:r>
              <w:rPr>
                <w:noProof/>
                <w:webHidden/>
              </w:rPr>
              <w:fldChar w:fldCharType="end"/>
            </w:r>
          </w:hyperlink>
        </w:p>
        <w:p w14:paraId="5F354289" w14:textId="657FE8F6" w:rsidR="00C42B93" w:rsidRDefault="00C42B93">
          <w:pPr>
            <w:pStyle w:val="TM2"/>
            <w:tabs>
              <w:tab w:val="right" w:leader="dot" w:pos="9062"/>
            </w:tabs>
            <w:rPr>
              <w:rFonts w:asciiTheme="minorHAnsi" w:eastAsiaTheme="minorEastAsia" w:hAnsiTheme="minorHAnsi"/>
              <w:noProof/>
              <w:szCs w:val="24"/>
              <w:lang w:eastAsia="fr-FR"/>
            </w:rPr>
          </w:pPr>
          <w:hyperlink w:anchor="_Toc188820249" w:history="1">
            <w:r w:rsidRPr="000467D7">
              <w:rPr>
                <w:rStyle w:val="Lienhypertexte"/>
                <w:noProof/>
              </w:rPr>
              <w:t>3. Configuration du switch de niveau 2 (L2)</w:t>
            </w:r>
            <w:r>
              <w:rPr>
                <w:noProof/>
                <w:webHidden/>
              </w:rPr>
              <w:tab/>
            </w:r>
            <w:r>
              <w:rPr>
                <w:noProof/>
                <w:webHidden/>
              </w:rPr>
              <w:fldChar w:fldCharType="begin"/>
            </w:r>
            <w:r>
              <w:rPr>
                <w:noProof/>
                <w:webHidden/>
              </w:rPr>
              <w:instrText xml:space="preserve"> PAGEREF _Toc188820249 \h </w:instrText>
            </w:r>
            <w:r>
              <w:rPr>
                <w:noProof/>
                <w:webHidden/>
              </w:rPr>
            </w:r>
            <w:r>
              <w:rPr>
                <w:noProof/>
                <w:webHidden/>
              </w:rPr>
              <w:fldChar w:fldCharType="separate"/>
            </w:r>
            <w:r>
              <w:rPr>
                <w:noProof/>
                <w:webHidden/>
              </w:rPr>
              <w:t>12</w:t>
            </w:r>
            <w:r>
              <w:rPr>
                <w:noProof/>
                <w:webHidden/>
              </w:rPr>
              <w:fldChar w:fldCharType="end"/>
            </w:r>
          </w:hyperlink>
        </w:p>
        <w:p w14:paraId="19466F05" w14:textId="3DED9A36" w:rsidR="00C42B93" w:rsidRDefault="00C42B93">
          <w:pPr>
            <w:pStyle w:val="TM2"/>
            <w:tabs>
              <w:tab w:val="right" w:leader="dot" w:pos="9062"/>
            </w:tabs>
            <w:rPr>
              <w:rFonts w:asciiTheme="minorHAnsi" w:eastAsiaTheme="minorEastAsia" w:hAnsiTheme="minorHAnsi"/>
              <w:noProof/>
              <w:szCs w:val="24"/>
              <w:lang w:eastAsia="fr-FR"/>
            </w:rPr>
          </w:pPr>
          <w:hyperlink w:anchor="_Toc188820250" w:history="1">
            <w:r w:rsidRPr="000467D7">
              <w:rPr>
                <w:rStyle w:val="Lienhypertexte"/>
                <w:noProof/>
              </w:rPr>
              <w:t>4. Configuration de la borne WiFi</w:t>
            </w:r>
            <w:r>
              <w:rPr>
                <w:noProof/>
                <w:webHidden/>
              </w:rPr>
              <w:tab/>
            </w:r>
            <w:r>
              <w:rPr>
                <w:noProof/>
                <w:webHidden/>
              </w:rPr>
              <w:fldChar w:fldCharType="begin"/>
            </w:r>
            <w:r>
              <w:rPr>
                <w:noProof/>
                <w:webHidden/>
              </w:rPr>
              <w:instrText xml:space="preserve"> PAGEREF _Toc188820250 \h </w:instrText>
            </w:r>
            <w:r>
              <w:rPr>
                <w:noProof/>
                <w:webHidden/>
              </w:rPr>
            </w:r>
            <w:r>
              <w:rPr>
                <w:noProof/>
                <w:webHidden/>
              </w:rPr>
              <w:fldChar w:fldCharType="separate"/>
            </w:r>
            <w:r>
              <w:rPr>
                <w:noProof/>
                <w:webHidden/>
              </w:rPr>
              <w:t>12</w:t>
            </w:r>
            <w:r>
              <w:rPr>
                <w:noProof/>
                <w:webHidden/>
              </w:rPr>
              <w:fldChar w:fldCharType="end"/>
            </w:r>
          </w:hyperlink>
        </w:p>
        <w:p w14:paraId="3E1DBFD9" w14:textId="7465B926" w:rsidR="00C42B93" w:rsidRDefault="00C42B93">
          <w:pPr>
            <w:pStyle w:val="TM2"/>
            <w:tabs>
              <w:tab w:val="right" w:leader="dot" w:pos="9062"/>
            </w:tabs>
            <w:rPr>
              <w:rFonts w:asciiTheme="minorHAnsi" w:eastAsiaTheme="minorEastAsia" w:hAnsiTheme="minorHAnsi"/>
              <w:noProof/>
              <w:szCs w:val="24"/>
              <w:lang w:eastAsia="fr-FR"/>
            </w:rPr>
          </w:pPr>
          <w:hyperlink w:anchor="_Toc188820251" w:history="1">
            <w:r w:rsidRPr="000467D7">
              <w:rPr>
                <w:rStyle w:val="Lienhypertexte"/>
                <w:noProof/>
              </w:rPr>
              <w:t>5. Configuration des PC portables</w:t>
            </w:r>
            <w:r>
              <w:rPr>
                <w:noProof/>
                <w:webHidden/>
              </w:rPr>
              <w:tab/>
            </w:r>
            <w:r>
              <w:rPr>
                <w:noProof/>
                <w:webHidden/>
              </w:rPr>
              <w:fldChar w:fldCharType="begin"/>
            </w:r>
            <w:r>
              <w:rPr>
                <w:noProof/>
                <w:webHidden/>
              </w:rPr>
              <w:instrText xml:space="preserve"> PAGEREF _Toc188820251 \h </w:instrText>
            </w:r>
            <w:r>
              <w:rPr>
                <w:noProof/>
                <w:webHidden/>
              </w:rPr>
            </w:r>
            <w:r>
              <w:rPr>
                <w:noProof/>
                <w:webHidden/>
              </w:rPr>
              <w:fldChar w:fldCharType="separate"/>
            </w:r>
            <w:r>
              <w:rPr>
                <w:noProof/>
                <w:webHidden/>
              </w:rPr>
              <w:t>12</w:t>
            </w:r>
            <w:r>
              <w:rPr>
                <w:noProof/>
                <w:webHidden/>
              </w:rPr>
              <w:fldChar w:fldCharType="end"/>
            </w:r>
          </w:hyperlink>
        </w:p>
        <w:p w14:paraId="1655C80B" w14:textId="450AC072" w:rsidR="00C42B93" w:rsidRDefault="00C42B93">
          <w:pPr>
            <w:pStyle w:val="TM2"/>
            <w:tabs>
              <w:tab w:val="right" w:leader="dot" w:pos="9062"/>
            </w:tabs>
            <w:rPr>
              <w:rFonts w:asciiTheme="minorHAnsi" w:eastAsiaTheme="minorEastAsia" w:hAnsiTheme="minorHAnsi"/>
              <w:noProof/>
              <w:szCs w:val="24"/>
              <w:lang w:eastAsia="fr-FR"/>
            </w:rPr>
          </w:pPr>
          <w:hyperlink w:anchor="_Toc188820252" w:history="1">
            <w:r w:rsidRPr="000467D7">
              <w:rPr>
                <w:rStyle w:val="Lienhypertexte"/>
                <w:noProof/>
              </w:rPr>
              <w:t>6. Tests et validation</w:t>
            </w:r>
            <w:r>
              <w:rPr>
                <w:noProof/>
                <w:webHidden/>
              </w:rPr>
              <w:tab/>
            </w:r>
            <w:r>
              <w:rPr>
                <w:noProof/>
                <w:webHidden/>
              </w:rPr>
              <w:fldChar w:fldCharType="begin"/>
            </w:r>
            <w:r>
              <w:rPr>
                <w:noProof/>
                <w:webHidden/>
              </w:rPr>
              <w:instrText xml:space="preserve"> PAGEREF _Toc188820252 \h </w:instrText>
            </w:r>
            <w:r>
              <w:rPr>
                <w:noProof/>
                <w:webHidden/>
              </w:rPr>
            </w:r>
            <w:r>
              <w:rPr>
                <w:noProof/>
                <w:webHidden/>
              </w:rPr>
              <w:fldChar w:fldCharType="separate"/>
            </w:r>
            <w:r>
              <w:rPr>
                <w:noProof/>
                <w:webHidden/>
              </w:rPr>
              <w:t>12</w:t>
            </w:r>
            <w:r>
              <w:rPr>
                <w:noProof/>
                <w:webHidden/>
              </w:rPr>
              <w:fldChar w:fldCharType="end"/>
            </w:r>
          </w:hyperlink>
        </w:p>
        <w:p w14:paraId="73E80A29" w14:textId="349BAC06" w:rsidR="00C42B93" w:rsidRDefault="00C42B93">
          <w:pPr>
            <w:pStyle w:val="TM1"/>
            <w:rPr>
              <w:rFonts w:asciiTheme="minorHAnsi" w:eastAsiaTheme="minorEastAsia" w:hAnsiTheme="minorHAnsi"/>
              <w:noProof/>
              <w:szCs w:val="24"/>
              <w:lang w:eastAsia="fr-FR"/>
            </w:rPr>
          </w:pPr>
          <w:hyperlink w:anchor="_Toc188820253" w:history="1">
            <w:r w:rsidRPr="000467D7">
              <w:rPr>
                <w:rStyle w:val="Lienhypertexte"/>
                <w:rFonts w:cstheme="majorHAnsi"/>
                <w:noProof/>
              </w:rPr>
              <w:t>H.</w:t>
            </w:r>
            <w:r>
              <w:rPr>
                <w:rFonts w:asciiTheme="minorHAnsi" w:eastAsiaTheme="minorEastAsia" w:hAnsiTheme="minorHAnsi"/>
                <w:noProof/>
                <w:szCs w:val="24"/>
                <w:lang w:eastAsia="fr-FR"/>
              </w:rPr>
              <w:tab/>
            </w:r>
            <w:r w:rsidRPr="000467D7">
              <w:rPr>
                <w:rStyle w:val="Lienhypertexte"/>
                <w:rFonts w:cstheme="majorHAnsi"/>
                <w:noProof/>
              </w:rPr>
              <w:t>Engie</w:t>
            </w:r>
            <w:r>
              <w:rPr>
                <w:noProof/>
                <w:webHidden/>
              </w:rPr>
              <w:tab/>
            </w:r>
            <w:r>
              <w:rPr>
                <w:noProof/>
                <w:webHidden/>
              </w:rPr>
              <w:fldChar w:fldCharType="begin"/>
            </w:r>
            <w:r>
              <w:rPr>
                <w:noProof/>
                <w:webHidden/>
              </w:rPr>
              <w:instrText xml:space="preserve"> PAGEREF _Toc188820253 \h </w:instrText>
            </w:r>
            <w:r>
              <w:rPr>
                <w:noProof/>
                <w:webHidden/>
              </w:rPr>
            </w:r>
            <w:r>
              <w:rPr>
                <w:noProof/>
                <w:webHidden/>
              </w:rPr>
              <w:fldChar w:fldCharType="separate"/>
            </w:r>
            <w:r>
              <w:rPr>
                <w:noProof/>
                <w:webHidden/>
              </w:rPr>
              <w:t>13</w:t>
            </w:r>
            <w:r>
              <w:rPr>
                <w:noProof/>
                <w:webHidden/>
              </w:rPr>
              <w:fldChar w:fldCharType="end"/>
            </w:r>
          </w:hyperlink>
        </w:p>
        <w:p w14:paraId="27DAC1A1" w14:textId="37BC214D" w:rsidR="00C42B93" w:rsidRDefault="00C42B93">
          <w:pPr>
            <w:pStyle w:val="TM2"/>
            <w:tabs>
              <w:tab w:val="right" w:leader="dot" w:pos="9062"/>
            </w:tabs>
            <w:rPr>
              <w:rFonts w:asciiTheme="minorHAnsi" w:eastAsiaTheme="minorEastAsia" w:hAnsiTheme="minorHAnsi"/>
              <w:noProof/>
              <w:szCs w:val="24"/>
              <w:lang w:eastAsia="fr-FR"/>
            </w:rPr>
          </w:pPr>
          <w:hyperlink w:anchor="_Toc188820254" w:history="1">
            <w:r w:rsidRPr="000467D7">
              <w:rPr>
                <w:rStyle w:val="Lienhypertexte"/>
                <w:noProof/>
              </w:rPr>
              <w:t>1. Configuration des switchs de niveau 2 (L2)</w:t>
            </w:r>
            <w:r>
              <w:rPr>
                <w:noProof/>
                <w:webHidden/>
              </w:rPr>
              <w:tab/>
            </w:r>
            <w:r>
              <w:rPr>
                <w:noProof/>
                <w:webHidden/>
              </w:rPr>
              <w:fldChar w:fldCharType="begin"/>
            </w:r>
            <w:r>
              <w:rPr>
                <w:noProof/>
                <w:webHidden/>
              </w:rPr>
              <w:instrText xml:space="preserve"> PAGEREF _Toc188820254 \h </w:instrText>
            </w:r>
            <w:r>
              <w:rPr>
                <w:noProof/>
                <w:webHidden/>
              </w:rPr>
            </w:r>
            <w:r>
              <w:rPr>
                <w:noProof/>
                <w:webHidden/>
              </w:rPr>
              <w:fldChar w:fldCharType="separate"/>
            </w:r>
            <w:r>
              <w:rPr>
                <w:noProof/>
                <w:webHidden/>
              </w:rPr>
              <w:t>14</w:t>
            </w:r>
            <w:r>
              <w:rPr>
                <w:noProof/>
                <w:webHidden/>
              </w:rPr>
              <w:fldChar w:fldCharType="end"/>
            </w:r>
          </w:hyperlink>
        </w:p>
        <w:p w14:paraId="0E430559" w14:textId="38ABD4A1" w:rsidR="00C42B93" w:rsidRDefault="00C42B93">
          <w:pPr>
            <w:pStyle w:val="TM2"/>
            <w:tabs>
              <w:tab w:val="right" w:leader="dot" w:pos="9062"/>
            </w:tabs>
            <w:rPr>
              <w:rFonts w:asciiTheme="minorHAnsi" w:eastAsiaTheme="minorEastAsia" w:hAnsiTheme="minorHAnsi"/>
              <w:noProof/>
              <w:szCs w:val="24"/>
              <w:lang w:eastAsia="fr-FR"/>
            </w:rPr>
          </w:pPr>
          <w:hyperlink w:anchor="_Toc188820255" w:history="1">
            <w:r w:rsidRPr="000467D7">
              <w:rPr>
                <w:rStyle w:val="Lienhypertexte"/>
                <w:noProof/>
              </w:rPr>
              <w:t>2. Configuration du serveur DHCP et DNS</w:t>
            </w:r>
            <w:r>
              <w:rPr>
                <w:noProof/>
                <w:webHidden/>
              </w:rPr>
              <w:tab/>
            </w:r>
            <w:r>
              <w:rPr>
                <w:noProof/>
                <w:webHidden/>
              </w:rPr>
              <w:fldChar w:fldCharType="begin"/>
            </w:r>
            <w:r>
              <w:rPr>
                <w:noProof/>
                <w:webHidden/>
              </w:rPr>
              <w:instrText xml:space="preserve"> PAGEREF _Toc188820255 \h </w:instrText>
            </w:r>
            <w:r>
              <w:rPr>
                <w:noProof/>
                <w:webHidden/>
              </w:rPr>
            </w:r>
            <w:r>
              <w:rPr>
                <w:noProof/>
                <w:webHidden/>
              </w:rPr>
              <w:fldChar w:fldCharType="separate"/>
            </w:r>
            <w:r>
              <w:rPr>
                <w:noProof/>
                <w:webHidden/>
              </w:rPr>
              <w:t>14</w:t>
            </w:r>
            <w:r>
              <w:rPr>
                <w:noProof/>
                <w:webHidden/>
              </w:rPr>
              <w:fldChar w:fldCharType="end"/>
            </w:r>
          </w:hyperlink>
        </w:p>
        <w:p w14:paraId="3C30E23A" w14:textId="5EF80209" w:rsidR="00C42B93" w:rsidRDefault="00C42B93">
          <w:pPr>
            <w:pStyle w:val="TM2"/>
            <w:tabs>
              <w:tab w:val="right" w:leader="dot" w:pos="9062"/>
            </w:tabs>
            <w:rPr>
              <w:rFonts w:asciiTheme="minorHAnsi" w:eastAsiaTheme="minorEastAsia" w:hAnsiTheme="minorHAnsi"/>
              <w:noProof/>
              <w:szCs w:val="24"/>
              <w:lang w:eastAsia="fr-FR"/>
            </w:rPr>
          </w:pPr>
          <w:hyperlink w:anchor="_Toc188820256" w:history="1">
            <w:r w:rsidRPr="000467D7">
              <w:rPr>
                <w:rStyle w:val="Lienhypertexte"/>
                <w:noProof/>
              </w:rPr>
              <w:t>3. Configuration du routeur</w:t>
            </w:r>
            <w:r>
              <w:rPr>
                <w:noProof/>
                <w:webHidden/>
              </w:rPr>
              <w:tab/>
            </w:r>
            <w:r>
              <w:rPr>
                <w:noProof/>
                <w:webHidden/>
              </w:rPr>
              <w:fldChar w:fldCharType="begin"/>
            </w:r>
            <w:r>
              <w:rPr>
                <w:noProof/>
                <w:webHidden/>
              </w:rPr>
              <w:instrText xml:space="preserve"> PAGEREF _Toc188820256 \h </w:instrText>
            </w:r>
            <w:r>
              <w:rPr>
                <w:noProof/>
                <w:webHidden/>
              </w:rPr>
            </w:r>
            <w:r>
              <w:rPr>
                <w:noProof/>
                <w:webHidden/>
              </w:rPr>
              <w:fldChar w:fldCharType="separate"/>
            </w:r>
            <w:r>
              <w:rPr>
                <w:noProof/>
                <w:webHidden/>
              </w:rPr>
              <w:t>14</w:t>
            </w:r>
            <w:r>
              <w:rPr>
                <w:noProof/>
                <w:webHidden/>
              </w:rPr>
              <w:fldChar w:fldCharType="end"/>
            </w:r>
          </w:hyperlink>
        </w:p>
        <w:p w14:paraId="3A639C12" w14:textId="7954CEF5" w:rsidR="00C42B93" w:rsidRDefault="00C42B93">
          <w:pPr>
            <w:pStyle w:val="TM2"/>
            <w:tabs>
              <w:tab w:val="right" w:leader="dot" w:pos="9062"/>
            </w:tabs>
            <w:rPr>
              <w:rFonts w:asciiTheme="minorHAnsi" w:eastAsiaTheme="minorEastAsia" w:hAnsiTheme="minorHAnsi"/>
              <w:noProof/>
              <w:szCs w:val="24"/>
              <w:lang w:eastAsia="fr-FR"/>
            </w:rPr>
          </w:pPr>
          <w:hyperlink w:anchor="_Toc188820257" w:history="1">
            <w:r w:rsidRPr="000467D7">
              <w:rPr>
                <w:rStyle w:val="Lienhypertexte"/>
                <w:noProof/>
              </w:rPr>
              <w:t>4. Configuration des bornes WiFi</w:t>
            </w:r>
            <w:r>
              <w:rPr>
                <w:noProof/>
                <w:webHidden/>
              </w:rPr>
              <w:tab/>
            </w:r>
            <w:r>
              <w:rPr>
                <w:noProof/>
                <w:webHidden/>
              </w:rPr>
              <w:fldChar w:fldCharType="begin"/>
            </w:r>
            <w:r>
              <w:rPr>
                <w:noProof/>
                <w:webHidden/>
              </w:rPr>
              <w:instrText xml:space="preserve"> PAGEREF _Toc188820257 \h </w:instrText>
            </w:r>
            <w:r>
              <w:rPr>
                <w:noProof/>
                <w:webHidden/>
              </w:rPr>
            </w:r>
            <w:r>
              <w:rPr>
                <w:noProof/>
                <w:webHidden/>
              </w:rPr>
              <w:fldChar w:fldCharType="separate"/>
            </w:r>
            <w:r>
              <w:rPr>
                <w:noProof/>
                <w:webHidden/>
              </w:rPr>
              <w:t>15</w:t>
            </w:r>
            <w:r>
              <w:rPr>
                <w:noProof/>
                <w:webHidden/>
              </w:rPr>
              <w:fldChar w:fldCharType="end"/>
            </w:r>
          </w:hyperlink>
        </w:p>
        <w:p w14:paraId="1A671F94" w14:textId="0D1C1588" w:rsidR="00C42B93" w:rsidRDefault="00C42B93">
          <w:pPr>
            <w:pStyle w:val="TM2"/>
            <w:tabs>
              <w:tab w:val="right" w:leader="dot" w:pos="9062"/>
            </w:tabs>
            <w:rPr>
              <w:rFonts w:asciiTheme="minorHAnsi" w:eastAsiaTheme="minorEastAsia" w:hAnsiTheme="minorHAnsi"/>
              <w:noProof/>
              <w:szCs w:val="24"/>
              <w:lang w:eastAsia="fr-FR"/>
            </w:rPr>
          </w:pPr>
          <w:hyperlink w:anchor="_Toc188820258" w:history="1">
            <w:r w:rsidRPr="000467D7">
              <w:rPr>
                <w:rStyle w:val="Lienhypertexte"/>
                <w:noProof/>
              </w:rPr>
              <w:t>5. Configuration des PC fixes</w:t>
            </w:r>
            <w:r>
              <w:rPr>
                <w:noProof/>
                <w:webHidden/>
              </w:rPr>
              <w:tab/>
            </w:r>
            <w:r>
              <w:rPr>
                <w:noProof/>
                <w:webHidden/>
              </w:rPr>
              <w:fldChar w:fldCharType="begin"/>
            </w:r>
            <w:r>
              <w:rPr>
                <w:noProof/>
                <w:webHidden/>
              </w:rPr>
              <w:instrText xml:space="preserve"> PAGEREF _Toc188820258 \h </w:instrText>
            </w:r>
            <w:r>
              <w:rPr>
                <w:noProof/>
                <w:webHidden/>
              </w:rPr>
            </w:r>
            <w:r>
              <w:rPr>
                <w:noProof/>
                <w:webHidden/>
              </w:rPr>
              <w:fldChar w:fldCharType="separate"/>
            </w:r>
            <w:r>
              <w:rPr>
                <w:noProof/>
                <w:webHidden/>
              </w:rPr>
              <w:t>15</w:t>
            </w:r>
            <w:r>
              <w:rPr>
                <w:noProof/>
                <w:webHidden/>
              </w:rPr>
              <w:fldChar w:fldCharType="end"/>
            </w:r>
          </w:hyperlink>
        </w:p>
        <w:p w14:paraId="01333DB9" w14:textId="61975A91" w:rsidR="00C42B93" w:rsidRDefault="00C42B93">
          <w:pPr>
            <w:pStyle w:val="TM2"/>
            <w:tabs>
              <w:tab w:val="right" w:leader="dot" w:pos="9062"/>
            </w:tabs>
            <w:rPr>
              <w:rFonts w:asciiTheme="minorHAnsi" w:eastAsiaTheme="minorEastAsia" w:hAnsiTheme="minorHAnsi"/>
              <w:noProof/>
              <w:szCs w:val="24"/>
              <w:lang w:eastAsia="fr-FR"/>
            </w:rPr>
          </w:pPr>
          <w:hyperlink w:anchor="_Toc188820259" w:history="1">
            <w:r w:rsidRPr="000467D7">
              <w:rPr>
                <w:rStyle w:val="Lienhypertexte"/>
                <w:noProof/>
              </w:rPr>
              <w:t>6. Configuration des PC portables</w:t>
            </w:r>
            <w:r>
              <w:rPr>
                <w:noProof/>
                <w:webHidden/>
              </w:rPr>
              <w:tab/>
            </w:r>
            <w:r>
              <w:rPr>
                <w:noProof/>
                <w:webHidden/>
              </w:rPr>
              <w:fldChar w:fldCharType="begin"/>
            </w:r>
            <w:r>
              <w:rPr>
                <w:noProof/>
                <w:webHidden/>
              </w:rPr>
              <w:instrText xml:space="preserve"> PAGEREF _Toc188820259 \h </w:instrText>
            </w:r>
            <w:r>
              <w:rPr>
                <w:noProof/>
                <w:webHidden/>
              </w:rPr>
            </w:r>
            <w:r>
              <w:rPr>
                <w:noProof/>
                <w:webHidden/>
              </w:rPr>
              <w:fldChar w:fldCharType="separate"/>
            </w:r>
            <w:r>
              <w:rPr>
                <w:noProof/>
                <w:webHidden/>
              </w:rPr>
              <w:t>15</w:t>
            </w:r>
            <w:r>
              <w:rPr>
                <w:noProof/>
                <w:webHidden/>
              </w:rPr>
              <w:fldChar w:fldCharType="end"/>
            </w:r>
          </w:hyperlink>
        </w:p>
        <w:p w14:paraId="25D3843A" w14:textId="488FC3B9" w:rsidR="00C42B93" w:rsidRDefault="00C42B93">
          <w:pPr>
            <w:pStyle w:val="TM2"/>
            <w:tabs>
              <w:tab w:val="right" w:leader="dot" w:pos="9062"/>
            </w:tabs>
            <w:rPr>
              <w:rFonts w:asciiTheme="minorHAnsi" w:eastAsiaTheme="minorEastAsia" w:hAnsiTheme="minorHAnsi"/>
              <w:noProof/>
              <w:szCs w:val="24"/>
              <w:lang w:eastAsia="fr-FR"/>
            </w:rPr>
          </w:pPr>
          <w:hyperlink w:anchor="_Toc188820260" w:history="1">
            <w:r w:rsidRPr="000467D7">
              <w:rPr>
                <w:rStyle w:val="Lienhypertexte"/>
                <w:noProof/>
              </w:rPr>
              <w:t>7. Configuration des téléphones portables</w:t>
            </w:r>
            <w:r>
              <w:rPr>
                <w:noProof/>
                <w:webHidden/>
              </w:rPr>
              <w:tab/>
            </w:r>
            <w:r>
              <w:rPr>
                <w:noProof/>
                <w:webHidden/>
              </w:rPr>
              <w:fldChar w:fldCharType="begin"/>
            </w:r>
            <w:r>
              <w:rPr>
                <w:noProof/>
                <w:webHidden/>
              </w:rPr>
              <w:instrText xml:space="preserve"> PAGEREF _Toc188820260 \h </w:instrText>
            </w:r>
            <w:r>
              <w:rPr>
                <w:noProof/>
                <w:webHidden/>
              </w:rPr>
            </w:r>
            <w:r>
              <w:rPr>
                <w:noProof/>
                <w:webHidden/>
              </w:rPr>
              <w:fldChar w:fldCharType="separate"/>
            </w:r>
            <w:r>
              <w:rPr>
                <w:noProof/>
                <w:webHidden/>
              </w:rPr>
              <w:t>15</w:t>
            </w:r>
            <w:r>
              <w:rPr>
                <w:noProof/>
                <w:webHidden/>
              </w:rPr>
              <w:fldChar w:fldCharType="end"/>
            </w:r>
          </w:hyperlink>
        </w:p>
        <w:p w14:paraId="3E846A61" w14:textId="30CCC143" w:rsidR="00C42B93" w:rsidRDefault="00C42B93">
          <w:pPr>
            <w:pStyle w:val="TM2"/>
            <w:tabs>
              <w:tab w:val="right" w:leader="dot" w:pos="9062"/>
            </w:tabs>
            <w:rPr>
              <w:rFonts w:asciiTheme="minorHAnsi" w:eastAsiaTheme="minorEastAsia" w:hAnsiTheme="minorHAnsi"/>
              <w:noProof/>
              <w:szCs w:val="24"/>
              <w:lang w:eastAsia="fr-FR"/>
            </w:rPr>
          </w:pPr>
          <w:hyperlink w:anchor="_Toc188820261" w:history="1">
            <w:r w:rsidRPr="000467D7">
              <w:rPr>
                <w:rStyle w:val="Lienhypertexte"/>
                <w:noProof/>
              </w:rPr>
              <w:t>8. Tests et validation</w:t>
            </w:r>
            <w:r>
              <w:rPr>
                <w:noProof/>
                <w:webHidden/>
              </w:rPr>
              <w:tab/>
            </w:r>
            <w:r>
              <w:rPr>
                <w:noProof/>
                <w:webHidden/>
              </w:rPr>
              <w:fldChar w:fldCharType="begin"/>
            </w:r>
            <w:r>
              <w:rPr>
                <w:noProof/>
                <w:webHidden/>
              </w:rPr>
              <w:instrText xml:space="preserve"> PAGEREF _Toc188820261 \h </w:instrText>
            </w:r>
            <w:r>
              <w:rPr>
                <w:noProof/>
                <w:webHidden/>
              </w:rPr>
            </w:r>
            <w:r>
              <w:rPr>
                <w:noProof/>
                <w:webHidden/>
              </w:rPr>
              <w:fldChar w:fldCharType="separate"/>
            </w:r>
            <w:r>
              <w:rPr>
                <w:noProof/>
                <w:webHidden/>
              </w:rPr>
              <w:t>15</w:t>
            </w:r>
            <w:r>
              <w:rPr>
                <w:noProof/>
                <w:webHidden/>
              </w:rPr>
              <w:fldChar w:fldCharType="end"/>
            </w:r>
          </w:hyperlink>
        </w:p>
        <w:p w14:paraId="78F1F140" w14:textId="4EC983C9" w:rsidR="00C42B93" w:rsidRDefault="00C42B93">
          <w:pPr>
            <w:pStyle w:val="TM1"/>
            <w:rPr>
              <w:rFonts w:asciiTheme="minorHAnsi" w:eastAsiaTheme="minorEastAsia" w:hAnsiTheme="minorHAnsi"/>
              <w:noProof/>
              <w:szCs w:val="24"/>
              <w:lang w:eastAsia="fr-FR"/>
            </w:rPr>
          </w:pPr>
          <w:hyperlink w:anchor="_Toc188820262" w:history="1">
            <w:r w:rsidRPr="000467D7">
              <w:rPr>
                <w:rStyle w:val="Lienhypertexte"/>
                <w:rFonts w:cstheme="majorHAnsi"/>
                <w:noProof/>
              </w:rPr>
              <w:t>I.</w:t>
            </w:r>
            <w:r>
              <w:rPr>
                <w:rFonts w:asciiTheme="minorHAnsi" w:eastAsiaTheme="minorEastAsia" w:hAnsiTheme="minorHAnsi"/>
                <w:noProof/>
                <w:szCs w:val="24"/>
                <w:lang w:eastAsia="fr-FR"/>
              </w:rPr>
              <w:tab/>
            </w:r>
            <w:r w:rsidRPr="000467D7">
              <w:rPr>
                <w:rStyle w:val="Lienhypertexte"/>
                <w:rFonts w:cstheme="majorHAnsi"/>
                <w:noProof/>
              </w:rPr>
              <w:t>DIGIPLEX</w:t>
            </w:r>
            <w:r>
              <w:rPr>
                <w:noProof/>
                <w:webHidden/>
              </w:rPr>
              <w:tab/>
            </w:r>
            <w:r>
              <w:rPr>
                <w:noProof/>
                <w:webHidden/>
              </w:rPr>
              <w:fldChar w:fldCharType="begin"/>
            </w:r>
            <w:r>
              <w:rPr>
                <w:noProof/>
                <w:webHidden/>
              </w:rPr>
              <w:instrText xml:space="preserve"> PAGEREF _Toc188820262 \h </w:instrText>
            </w:r>
            <w:r>
              <w:rPr>
                <w:noProof/>
                <w:webHidden/>
              </w:rPr>
            </w:r>
            <w:r>
              <w:rPr>
                <w:noProof/>
                <w:webHidden/>
              </w:rPr>
              <w:fldChar w:fldCharType="separate"/>
            </w:r>
            <w:r>
              <w:rPr>
                <w:noProof/>
                <w:webHidden/>
              </w:rPr>
              <w:t>16</w:t>
            </w:r>
            <w:r>
              <w:rPr>
                <w:noProof/>
                <w:webHidden/>
              </w:rPr>
              <w:fldChar w:fldCharType="end"/>
            </w:r>
          </w:hyperlink>
        </w:p>
        <w:p w14:paraId="74C11CE2" w14:textId="6F05FA8C" w:rsidR="00C42B93" w:rsidRDefault="00C42B93">
          <w:pPr>
            <w:pStyle w:val="TM2"/>
            <w:tabs>
              <w:tab w:val="right" w:leader="dot" w:pos="9062"/>
            </w:tabs>
            <w:rPr>
              <w:rFonts w:asciiTheme="minorHAnsi" w:eastAsiaTheme="minorEastAsia" w:hAnsiTheme="minorHAnsi"/>
              <w:noProof/>
              <w:szCs w:val="24"/>
              <w:lang w:eastAsia="fr-FR"/>
            </w:rPr>
          </w:pPr>
          <w:hyperlink w:anchor="_Toc188820263" w:history="1">
            <w:r w:rsidRPr="000467D7">
              <w:rPr>
                <w:rStyle w:val="Lienhypertexte"/>
                <w:noProof/>
              </w:rPr>
              <w:t>1. Segmentation du réseau par VLANs</w:t>
            </w:r>
            <w:r>
              <w:rPr>
                <w:noProof/>
                <w:webHidden/>
              </w:rPr>
              <w:tab/>
            </w:r>
            <w:r>
              <w:rPr>
                <w:noProof/>
                <w:webHidden/>
              </w:rPr>
              <w:fldChar w:fldCharType="begin"/>
            </w:r>
            <w:r>
              <w:rPr>
                <w:noProof/>
                <w:webHidden/>
              </w:rPr>
              <w:instrText xml:space="preserve"> PAGEREF _Toc188820263 \h </w:instrText>
            </w:r>
            <w:r>
              <w:rPr>
                <w:noProof/>
                <w:webHidden/>
              </w:rPr>
            </w:r>
            <w:r>
              <w:rPr>
                <w:noProof/>
                <w:webHidden/>
              </w:rPr>
              <w:fldChar w:fldCharType="separate"/>
            </w:r>
            <w:r>
              <w:rPr>
                <w:noProof/>
                <w:webHidden/>
              </w:rPr>
              <w:t>17</w:t>
            </w:r>
            <w:r>
              <w:rPr>
                <w:noProof/>
                <w:webHidden/>
              </w:rPr>
              <w:fldChar w:fldCharType="end"/>
            </w:r>
          </w:hyperlink>
        </w:p>
        <w:p w14:paraId="2F7DF507" w14:textId="144BBF12" w:rsidR="00C42B93" w:rsidRDefault="00C42B93">
          <w:pPr>
            <w:pStyle w:val="TM2"/>
            <w:tabs>
              <w:tab w:val="right" w:leader="dot" w:pos="9062"/>
            </w:tabs>
            <w:rPr>
              <w:rFonts w:asciiTheme="minorHAnsi" w:eastAsiaTheme="minorEastAsia" w:hAnsiTheme="minorHAnsi"/>
              <w:noProof/>
              <w:szCs w:val="24"/>
              <w:lang w:eastAsia="fr-FR"/>
            </w:rPr>
          </w:pPr>
          <w:hyperlink w:anchor="_Toc188820264" w:history="1">
            <w:r w:rsidRPr="000467D7">
              <w:rPr>
                <w:rStyle w:val="Lienhypertexte"/>
                <w:noProof/>
              </w:rPr>
              <w:t>2. Liaisons inter-switches avec EtherChannel</w:t>
            </w:r>
            <w:r>
              <w:rPr>
                <w:noProof/>
                <w:webHidden/>
              </w:rPr>
              <w:tab/>
            </w:r>
            <w:r>
              <w:rPr>
                <w:noProof/>
                <w:webHidden/>
              </w:rPr>
              <w:fldChar w:fldCharType="begin"/>
            </w:r>
            <w:r>
              <w:rPr>
                <w:noProof/>
                <w:webHidden/>
              </w:rPr>
              <w:instrText xml:space="preserve"> PAGEREF _Toc188820264 \h </w:instrText>
            </w:r>
            <w:r>
              <w:rPr>
                <w:noProof/>
                <w:webHidden/>
              </w:rPr>
            </w:r>
            <w:r>
              <w:rPr>
                <w:noProof/>
                <w:webHidden/>
              </w:rPr>
              <w:fldChar w:fldCharType="separate"/>
            </w:r>
            <w:r>
              <w:rPr>
                <w:noProof/>
                <w:webHidden/>
              </w:rPr>
              <w:t>17</w:t>
            </w:r>
            <w:r>
              <w:rPr>
                <w:noProof/>
                <w:webHidden/>
              </w:rPr>
              <w:fldChar w:fldCharType="end"/>
            </w:r>
          </w:hyperlink>
        </w:p>
        <w:p w14:paraId="0E2DC8D1" w14:textId="2F16732F" w:rsidR="00C42B93" w:rsidRDefault="00C42B93">
          <w:pPr>
            <w:pStyle w:val="TM2"/>
            <w:tabs>
              <w:tab w:val="right" w:leader="dot" w:pos="9062"/>
            </w:tabs>
            <w:rPr>
              <w:rFonts w:asciiTheme="minorHAnsi" w:eastAsiaTheme="minorEastAsia" w:hAnsiTheme="minorHAnsi"/>
              <w:noProof/>
              <w:szCs w:val="24"/>
              <w:lang w:eastAsia="fr-FR"/>
            </w:rPr>
          </w:pPr>
          <w:hyperlink w:anchor="_Toc188820265" w:history="1">
            <w:r w:rsidRPr="000467D7">
              <w:rPr>
                <w:rStyle w:val="Lienhypertexte"/>
                <w:noProof/>
              </w:rPr>
              <w:t>3. Mise en place du routage inter-VLAN</w:t>
            </w:r>
            <w:r>
              <w:rPr>
                <w:noProof/>
                <w:webHidden/>
              </w:rPr>
              <w:tab/>
            </w:r>
            <w:r>
              <w:rPr>
                <w:noProof/>
                <w:webHidden/>
              </w:rPr>
              <w:fldChar w:fldCharType="begin"/>
            </w:r>
            <w:r>
              <w:rPr>
                <w:noProof/>
                <w:webHidden/>
              </w:rPr>
              <w:instrText xml:space="preserve"> PAGEREF _Toc188820265 \h </w:instrText>
            </w:r>
            <w:r>
              <w:rPr>
                <w:noProof/>
                <w:webHidden/>
              </w:rPr>
            </w:r>
            <w:r>
              <w:rPr>
                <w:noProof/>
                <w:webHidden/>
              </w:rPr>
              <w:fldChar w:fldCharType="separate"/>
            </w:r>
            <w:r>
              <w:rPr>
                <w:noProof/>
                <w:webHidden/>
              </w:rPr>
              <w:t>17</w:t>
            </w:r>
            <w:r>
              <w:rPr>
                <w:noProof/>
                <w:webHidden/>
              </w:rPr>
              <w:fldChar w:fldCharType="end"/>
            </w:r>
          </w:hyperlink>
        </w:p>
        <w:p w14:paraId="0D7DA10B" w14:textId="300C6B56" w:rsidR="00C42B93" w:rsidRDefault="00C42B93">
          <w:pPr>
            <w:pStyle w:val="TM2"/>
            <w:tabs>
              <w:tab w:val="right" w:leader="dot" w:pos="9062"/>
            </w:tabs>
            <w:rPr>
              <w:rFonts w:asciiTheme="minorHAnsi" w:eastAsiaTheme="minorEastAsia" w:hAnsiTheme="minorHAnsi"/>
              <w:noProof/>
              <w:szCs w:val="24"/>
              <w:lang w:eastAsia="fr-FR"/>
            </w:rPr>
          </w:pPr>
          <w:hyperlink w:anchor="_Toc188820266" w:history="1">
            <w:r w:rsidRPr="000467D7">
              <w:rPr>
                <w:rStyle w:val="Lienhypertexte"/>
                <w:noProof/>
              </w:rPr>
              <w:t>4. Attribution des adresses IP avec le serveur DHCP</w:t>
            </w:r>
            <w:r>
              <w:rPr>
                <w:noProof/>
                <w:webHidden/>
              </w:rPr>
              <w:tab/>
            </w:r>
            <w:r>
              <w:rPr>
                <w:noProof/>
                <w:webHidden/>
              </w:rPr>
              <w:fldChar w:fldCharType="begin"/>
            </w:r>
            <w:r>
              <w:rPr>
                <w:noProof/>
                <w:webHidden/>
              </w:rPr>
              <w:instrText xml:space="preserve"> PAGEREF _Toc188820266 \h </w:instrText>
            </w:r>
            <w:r>
              <w:rPr>
                <w:noProof/>
                <w:webHidden/>
              </w:rPr>
            </w:r>
            <w:r>
              <w:rPr>
                <w:noProof/>
                <w:webHidden/>
              </w:rPr>
              <w:fldChar w:fldCharType="separate"/>
            </w:r>
            <w:r>
              <w:rPr>
                <w:noProof/>
                <w:webHidden/>
              </w:rPr>
              <w:t>17</w:t>
            </w:r>
            <w:r>
              <w:rPr>
                <w:noProof/>
                <w:webHidden/>
              </w:rPr>
              <w:fldChar w:fldCharType="end"/>
            </w:r>
          </w:hyperlink>
        </w:p>
        <w:p w14:paraId="2797CF6E" w14:textId="292425FE" w:rsidR="00C42B93" w:rsidRDefault="00C42B93">
          <w:pPr>
            <w:pStyle w:val="TM2"/>
            <w:tabs>
              <w:tab w:val="right" w:leader="dot" w:pos="9062"/>
            </w:tabs>
            <w:rPr>
              <w:rFonts w:asciiTheme="minorHAnsi" w:eastAsiaTheme="minorEastAsia" w:hAnsiTheme="minorHAnsi"/>
              <w:noProof/>
              <w:szCs w:val="24"/>
              <w:lang w:eastAsia="fr-FR"/>
            </w:rPr>
          </w:pPr>
          <w:hyperlink w:anchor="_Toc188820267" w:history="1">
            <w:r w:rsidRPr="000467D7">
              <w:rPr>
                <w:rStyle w:val="Lienhypertexte"/>
                <w:noProof/>
              </w:rPr>
              <w:t>5. Conception du réseau WiFi</w:t>
            </w:r>
            <w:r>
              <w:rPr>
                <w:noProof/>
                <w:webHidden/>
              </w:rPr>
              <w:tab/>
            </w:r>
            <w:r>
              <w:rPr>
                <w:noProof/>
                <w:webHidden/>
              </w:rPr>
              <w:fldChar w:fldCharType="begin"/>
            </w:r>
            <w:r>
              <w:rPr>
                <w:noProof/>
                <w:webHidden/>
              </w:rPr>
              <w:instrText xml:space="preserve"> PAGEREF _Toc188820267 \h </w:instrText>
            </w:r>
            <w:r>
              <w:rPr>
                <w:noProof/>
                <w:webHidden/>
              </w:rPr>
            </w:r>
            <w:r>
              <w:rPr>
                <w:noProof/>
                <w:webHidden/>
              </w:rPr>
              <w:fldChar w:fldCharType="separate"/>
            </w:r>
            <w:r>
              <w:rPr>
                <w:noProof/>
                <w:webHidden/>
              </w:rPr>
              <w:t>18</w:t>
            </w:r>
            <w:r>
              <w:rPr>
                <w:noProof/>
                <w:webHidden/>
              </w:rPr>
              <w:fldChar w:fldCharType="end"/>
            </w:r>
          </w:hyperlink>
        </w:p>
        <w:p w14:paraId="05FD7DCA" w14:textId="51B8BE98" w:rsidR="00C42B93" w:rsidRDefault="00C42B93">
          <w:pPr>
            <w:pStyle w:val="TM2"/>
            <w:tabs>
              <w:tab w:val="right" w:leader="dot" w:pos="9062"/>
            </w:tabs>
            <w:rPr>
              <w:rFonts w:asciiTheme="minorHAnsi" w:eastAsiaTheme="minorEastAsia" w:hAnsiTheme="minorHAnsi"/>
              <w:noProof/>
              <w:szCs w:val="24"/>
              <w:lang w:eastAsia="fr-FR"/>
            </w:rPr>
          </w:pPr>
          <w:hyperlink w:anchor="_Toc188820268" w:history="1">
            <w:r w:rsidRPr="000467D7">
              <w:rPr>
                <w:rStyle w:val="Lienhypertexte"/>
                <w:noProof/>
              </w:rPr>
              <w:t>6. Configuration du VLAN de management</w:t>
            </w:r>
            <w:r>
              <w:rPr>
                <w:noProof/>
                <w:webHidden/>
              </w:rPr>
              <w:tab/>
            </w:r>
            <w:r>
              <w:rPr>
                <w:noProof/>
                <w:webHidden/>
              </w:rPr>
              <w:fldChar w:fldCharType="begin"/>
            </w:r>
            <w:r>
              <w:rPr>
                <w:noProof/>
                <w:webHidden/>
              </w:rPr>
              <w:instrText xml:space="preserve"> PAGEREF _Toc188820268 \h </w:instrText>
            </w:r>
            <w:r>
              <w:rPr>
                <w:noProof/>
                <w:webHidden/>
              </w:rPr>
            </w:r>
            <w:r>
              <w:rPr>
                <w:noProof/>
                <w:webHidden/>
              </w:rPr>
              <w:fldChar w:fldCharType="separate"/>
            </w:r>
            <w:r>
              <w:rPr>
                <w:noProof/>
                <w:webHidden/>
              </w:rPr>
              <w:t>18</w:t>
            </w:r>
            <w:r>
              <w:rPr>
                <w:noProof/>
                <w:webHidden/>
              </w:rPr>
              <w:fldChar w:fldCharType="end"/>
            </w:r>
          </w:hyperlink>
        </w:p>
        <w:p w14:paraId="68CF6527" w14:textId="3D93D074" w:rsidR="00C42B93" w:rsidRDefault="00C42B93">
          <w:pPr>
            <w:pStyle w:val="TM2"/>
            <w:tabs>
              <w:tab w:val="right" w:leader="dot" w:pos="9062"/>
            </w:tabs>
            <w:rPr>
              <w:rFonts w:asciiTheme="minorHAnsi" w:eastAsiaTheme="minorEastAsia" w:hAnsiTheme="minorHAnsi"/>
              <w:noProof/>
              <w:szCs w:val="24"/>
              <w:lang w:eastAsia="fr-FR"/>
            </w:rPr>
          </w:pPr>
          <w:hyperlink w:anchor="_Toc188820269" w:history="1">
            <w:r w:rsidRPr="000467D7">
              <w:rPr>
                <w:rStyle w:val="Lienhypertexte"/>
                <w:noProof/>
              </w:rPr>
              <w:t>7. Configuration du routeur pour l’accès Internet</w:t>
            </w:r>
            <w:r>
              <w:rPr>
                <w:noProof/>
                <w:webHidden/>
              </w:rPr>
              <w:tab/>
            </w:r>
            <w:r>
              <w:rPr>
                <w:noProof/>
                <w:webHidden/>
              </w:rPr>
              <w:fldChar w:fldCharType="begin"/>
            </w:r>
            <w:r>
              <w:rPr>
                <w:noProof/>
                <w:webHidden/>
              </w:rPr>
              <w:instrText xml:space="preserve"> PAGEREF _Toc188820269 \h </w:instrText>
            </w:r>
            <w:r>
              <w:rPr>
                <w:noProof/>
                <w:webHidden/>
              </w:rPr>
            </w:r>
            <w:r>
              <w:rPr>
                <w:noProof/>
                <w:webHidden/>
              </w:rPr>
              <w:fldChar w:fldCharType="separate"/>
            </w:r>
            <w:r>
              <w:rPr>
                <w:noProof/>
                <w:webHidden/>
              </w:rPr>
              <w:t>18</w:t>
            </w:r>
            <w:r>
              <w:rPr>
                <w:noProof/>
                <w:webHidden/>
              </w:rPr>
              <w:fldChar w:fldCharType="end"/>
            </w:r>
          </w:hyperlink>
        </w:p>
        <w:p w14:paraId="776880E6" w14:textId="70313BDF" w:rsidR="00C42B93" w:rsidRDefault="00C42B93">
          <w:pPr>
            <w:pStyle w:val="TM2"/>
            <w:tabs>
              <w:tab w:val="right" w:leader="dot" w:pos="9062"/>
            </w:tabs>
            <w:rPr>
              <w:rFonts w:asciiTheme="minorHAnsi" w:eastAsiaTheme="minorEastAsia" w:hAnsiTheme="minorHAnsi"/>
              <w:noProof/>
              <w:szCs w:val="24"/>
              <w:lang w:eastAsia="fr-FR"/>
            </w:rPr>
          </w:pPr>
          <w:hyperlink w:anchor="_Toc188820270" w:history="1">
            <w:r w:rsidRPr="000467D7">
              <w:rPr>
                <w:rStyle w:val="Lienhypertexte"/>
                <w:noProof/>
              </w:rPr>
              <w:t>8. Tests et validation de la configuration</w:t>
            </w:r>
            <w:r>
              <w:rPr>
                <w:noProof/>
                <w:webHidden/>
              </w:rPr>
              <w:tab/>
            </w:r>
            <w:r>
              <w:rPr>
                <w:noProof/>
                <w:webHidden/>
              </w:rPr>
              <w:fldChar w:fldCharType="begin"/>
            </w:r>
            <w:r>
              <w:rPr>
                <w:noProof/>
                <w:webHidden/>
              </w:rPr>
              <w:instrText xml:space="preserve"> PAGEREF _Toc188820270 \h </w:instrText>
            </w:r>
            <w:r>
              <w:rPr>
                <w:noProof/>
                <w:webHidden/>
              </w:rPr>
            </w:r>
            <w:r>
              <w:rPr>
                <w:noProof/>
                <w:webHidden/>
              </w:rPr>
              <w:fldChar w:fldCharType="separate"/>
            </w:r>
            <w:r>
              <w:rPr>
                <w:noProof/>
                <w:webHidden/>
              </w:rPr>
              <w:t>19</w:t>
            </w:r>
            <w:r>
              <w:rPr>
                <w:noProof/>
                <w:webHidden/>
              </w:rPr>
              <w:fldChar w:fldCharType="end"/>
            </w:r>
          </w:hyperlink>
        </w:p>
        <w:p w14:paraId="7F2601CB" w14:textId="43CACFB2" w:rsidR="00C42B93" w:rsidRDefault="00C42B93">
          <w:pPr>
            <w:pStyle w:val="TM1"/>
            <w:rPr>
              <w:rFonts w:asciiTheme="minorHAnsi" w:eastAsiaTheme="minorEastAsia" w:hAnsiTheme="minorHAnsi"/>
              <w:noProof/>
              <w:szCs w:val="24"/>
              <w:lang w:eastAsia="fr-FR"/>
            </w:rPr>
          </w:pPr>
          <w:hyperlink w:anchor="_Toc188820271" w:history="1">
            <w:r w:rsidRPr="000467D7">
              <w:rPr>
                <w:rStyle w:val="Lienhypertexte"/>
                <w:rFonts w:cstheme="majorHAnsi"/>
                <w:noProof/>
              </w:rPr>
              <w:t>J.</w:t>
            </w:r>
            <w:r>
              <w:rPr>
                <w:rFonts w:asciiTheme="minorHAnsi" w:eastAsiaTheme="minorEastAsia" w:hAnsiTheme="minorHAnsi"/>
                <w:noProof/>
                <w:szCs w:val="24"/>
                <w:lang w:eastAsia="fr-FR"/>
              </w:rPr>
              <w:tab/>
            </w:r>
            <w:r w:rsidRPr="000467D7">
              <w:rPr>
                <w:rStyle w:val="Lienhypertexte"/>
                <w:rFonts w:cstheme="majorHAnsi"/>
                <w:noProof/>
              </w:rPr>
              <w:t>Datacenter</w:t>
            </w:r>
            <w:r>
              <w:rPr>
                <w:noProof/>
                <w:webHidden/>
              </w:rPr>
              <w:tab/>
            </w:r>
            <w:r>
              <w:rPr>
                <w:noProof/>
                <w:webHidden/>
              </w:rPr>
              <w:fldChar w:fldCharType="begin"/>
            </w:r>
            <w:r>
              <w:rPr>
                <w:noProof/>
                <w:webHidden/>
              </w:rPr>
              <w:instrText xml:space="preserve"> PAGEREF _Toc188820271 \h </w:instrText>
            </w:r>
            <w:r>
              <w:rPr>
                <w:noProof/>
                <w:webHidden/>
              </w:rPr>
            </w:r>
            <w:r>
              <w:rPr>
                <w:noProof/>
                <w:webHidden/>
              </w:rPr>
              <w:fldChar w:fldCharType="separate"/>
            </w:r>
            <w:r>
              <w:rPr>
                <w:noProof/>
                <w:webHidden/>
              </w:rPr>
              <w:t>20</w:t>
            </w:r>
            <w:r>
              <w:rPr>
                <w:noProof/>
                <w:webHidden/>
              </w:rPr>
              <w:fldChar w:fldCharType="end"/>
            </w:r>
          </w:hyperlink>
        </w:p>
        <w:p w14:paraId="701FCDE4" w14:textId="38A3B851" w:rsidR="00C42B93" w:rsidRDefault="00C42B93">
          <w:pPr>
            <w:pStyle w:val="TM2"/>
            <w:tabs>
              <w:tab w:val="right" w:leader="dot" w:pos="9062"/>
            </w:tabs>
            <w:rPr>
              <w:rFonts w:asciiTheme="minorHAnsi" w:eastAsiaTheme="minorEastAsia" w:hAnsiTheme="minorHAnsi"/>
              <w:noProof/>
              <w:szCs w:val="24"/>
              <w:lang w:eastAsia="fr-FR"/>
            </w:rPr>
          </w:pPr>
          <w:hyperlink w:anchor="_Toc188820272" w:history="1">
            <w:r w:rsidRPr="000467D7">
              <w:rPr>
                <w:rStyle w:val="Lienhypertexte"/>
                <w:noProof/>
              </w:rPr>
              <w:t>1. Configuration du réseau local</w:t>
            </w:r>
            <w:r>
              <w:rPr>
                <w:noProof/>
                <w:webHidden/>
              </w:rPr>
              <w:tab/>
            </w:r>
            <w:r>
              <w:rPr>
                <w:noProof/>
                <w:webHidden/>
              </w:rPr>
              <w:fldChar w:fldCharType="begin"/>
            </w:r>
            <w:r>
              <w:rPr>
                <w:noProof/>
                <w:webHidden/>
              </w:rPr>
              <w:instrText xml:space="preserve"> PAGEREF _Toc188820272 \h </w:instrText>
            </w:r>
            <w:r>
              <w:rPr>
                <w:noProof/>
                <w:webHidden/>
              </w:rPr>
            </w:r>
            <w:r>
              <w:rPr>
                <w:noProof/>
                <w:webHidden/>
              </w:rPr>
              <w:fldChar w:fldCharType="separate"/>
            </w:r>
            <w:r>
              <w:rPr>
                <w:noProof/>
                <w:webHidden/>
              </w:rPr>
              <w:t>20</w:t>
            </w:r>
            <w:r>
              <w:rPr>
                <w:noProof/>
                <w:webHidden/>
              </w:rPr>
              <w:fldChar w:fldCharType="end"/>
            </w:r>
          </w:hyperlink>
        </w:p>
        <w:p w14:paraId="0F2A9B7E" w14:textId="67387F0F" w:rsidR="00C42B93" w:rsidRDefault="00C42B93">
          <w:pPr>
            <w:pStyle w:val="TM2"/>
            <w:tabs>
              <w:tab w:val="right" w:leader="dot" w:pos="9062"/>
            </w:tabs>
            <w:rPr>
              <w:rFonts w:asciiTheme="minorHAnsi" w:eastAsiaTheme="minorEastAsia" w:hAnsiTheme="minorHAnsi"/>
              <w:noProof/>
              <w:szCs w:val="24"/>
              <w:lang w:eastAsia="fr-FR"/>
            </w:rPr>
          </w:pPr>
          <w:hyperlink w:anchor="_Toc188820273" w:history="1">
            <w:r w:rsidRPr="000467D7">
              <w:rPr>
                <w:rStyle w:val="Lienhypertexte"/>
                <w:noProof/>
              </w:rPr>
              <w:t>2. Mise en place du tunnel IPv6</w:t>
            </w:r>
            <w:r>
              <w:rPr>
                <w:noProof/>
                <w:webHidden/>
              </w:rPr>
              <w:tab/>
            </w:r>
            <w:r>
              <w:rPr>
                <w:noProof/>
                <w:webHidden/>
              </w:rPr>
              <w:fldChar w:fldCharType="begin"/>
            </w:r>
            <w:r>
              <w:rPr>
                <w:noProof/>
                <w:webHidden/>
              </w:rPr>
              <w:instrText xml:space="preserve"> PAGEREF _Toc188820273 \h </w:instrText>
            </w:r>
            <w:r>
              <w:rPr>
                <w:noProof/>
                <w:webHidden/>
              </w:rPr>
            </w:r>
            <w:r>
              <w:rPr>
                <w:noProof/>
                <w:webHidden/>
              </w:rPr>
              <w:fldChar w:fldCharType="separate"/>
            </w:r>
            <w:r>
              <w:rPr>
                <w:noProof/>
                <w:webHidden/>
              </w:rPr>
              <w:t>20</w:t>
            </w:r>
            <w:r>
              <w:rPr>
                <w:noProof/>
                <w:webHidden/>
              </w:rPr>
              <w:fldChar w:fldCharType="end"/>
            </w:r>
          </w:hyperlink>
        </w:p>
        <w:p w14:paraId="709BE765" w14:textId="4CAD7A83" w:rsidR="00C42B93" w:rsidRDefault="00C42B93">
          <w:pPr>
            <w:pStyle w:val="TM2"/>
            <w:tabs>
              <w:tab w:val="right" w:leader="dot" w:pos="9062"/>
            </w:tabs>
            <w:rPr>
              <w:rFonts w:asciiTheme="minorHAnsi" w:eastAsiaTheme="minorEastAsia" w:hAnsiTheme="minorHAnsi"/>
              <w:noProof/>
              <w:szCs w:val="24"/>
              <w:lang w:eastAsia="fr-FR"/>
            </w:rPr>
          </w:pPr>
          <w:hyperlink w:anchor="_Toc188820274" w:history="1">
            <w:r w:rsidRPr="000467D7">
              <w:rPr>
                <w:rStyle w:val="Lienhypertexte"/>
                <w:noProof/>
              </w:rPr>
              <w:t>3. Accès web au serveur Meraki</w:t>
            </w:r>
            <w:r>
              <w:rPr>
                <w:noProof/>
                <w:webHidden/>
              </w:rPr>
              <w:tab/>
            </w:r>
            <w:r>
              <w:rPr>
                <w:noProof/>
                <w:webHidden/>
              </w:rPr>
              <w:fldChar w:fldCharType="begin"/>
            </w:r>
            <w:r>
              <w:rPr>
                <w:noProof/>
                <w:webHidden/>
              </w:rPr>
              <w:instrText xml:space="preserve"> PAGEREF _Toc188820274 \h </w:instrText>
            </w:r>
            <w:r>
              <w:rPr>
                <w:noProof/>
                <w:webHidden/>
              </w:rPr>
            </w:r>
            <w:r>
              <w:rPr>
                <w:noProof/>
                <w:webHidden/>
              </w:rPr>
              <w:fldChar w:fldCharType="separate"/>
            </w:r>
            <w:r>
              <w:rPr>
                <w:noProof/>
                <w:webHidden/>
              </w:rPr>
              <w:t>21</w:t>
            </w:r>
            <w:r>
              <w:rPr>
                <w:noProof/>
                <w:webHidden/>
              </w:rPr>
              <w:fldChar w:fldCharType="end"/>
            </w:r>
          </w:hyperlink>
        </w:p>
        <w:p w14:paraId="2808F77E" w14:textId="4577A44C" w:rsidR="00C42B93" w:rsidRDefault="00C42B93">
          <w:pPr>
            <w:pStyle w:val="TM1"/>
            <w:rPr>
              <w:rFonts w:asciiTheme="minorHAnsi" w:eastAsiaTheme="minorEastAsia" w:hAnsiTheme="minorHAnsi"/>
              <w:noProof/>
              <w:szCs w:val="24"/>
              <w:lang w:eastAsia="fr-FR"/>
            </w:rPr>
          </w:pPr>
          <w:hyperlink w:anchor="_Toc188820275" w:history="1">
            <w:r w:rsidRPr="000467D7">
              <w:rPr>
                <w:rStyle w:val="Lienhypertexte"/>
                <w:rFonts w:cstheme="majorHAnsi"/>
                <w:noProof/>
              </w:rPr>
              <w:t>K.</w:t>
            </w:r>
            <w:r>
              <w:rPr>
                <w:rFonts w:asciiTheme="minorHAnsi" w:eastAsiaTheme="minorEastAsia" w:hAnsiTheme="minorHAnsi"/>
                <w:noProof/>
                <w:szCs w:val="24"/>
                <w:lang w:eastAsia="fr-FR"/>
              </w:rPr>
              <w:tab/>
            </w:r>
            <w:r w:rsidRPr="000467D7">
              <w:rPr>
                <w:rStyle w:val="Lienhypertexte"/>
                <w:rFonts w:cstheme="majorHAnsi"/>
                <w:noProof/>
              </w:rPr>
              <w:t>Conclusion</w:t>
            </w:r>
            <w:r>
              <w:rPr>
                <w:noProof/>
                <w:webHidden/>
              </w:rPr>
              <w:tab/>
            </w:r>
            <w:r>
              <w:rPr>
                <w:noProof/>
                <w:webHidden/>
              </w:rPr>
              <w:fldChar w:fldCharType="begin"/>
            </w:r>
            <w:r>
              <w:rPr>
                <w:noProof/>
                <w:webHidden/>
              </w:rPr>
              <w:instrText xml:space="preserve"> PAGEREF _Toc188820275 \h </w:instrText>
            </w:r>
            <w:r>
              <w:rPr>
                <w:noProof/>
                <w:webHidden/>
              </w:rPr>
            </w:r>
            <w:r>
              <w:rPr>
                <w:noProof/>
                <w:webHidden/>
              </w:rPr>
              <w:fldChar w:fldCharType="separate"/>
            </w:r>
            <w:r>
              <w:rPr>
                <w:noProof/>
                <w:webHidden/>
              </w:rPr>
              <w:t>21</w:t>
            </w:r>
            <w:r>
              <w:rPr>
                <w:noProof/>
                <w:webHidden/>
              </w:rPr>
              <w:fldChar w:fldCharType="end"/>
            </w:r>
          </w:hyperlink>
        </w:p>
        <w:p w14:paraId="7B0B6287" w14:textId="69632859" w:rsidR="00C42B93" w:rsidRDefault="00C42B93">
          <w:pPr>
            <w:pStyle w:val="TM1"/>
            <w:rPr>
              <w:rFonts w:asciiTheme="minorHAnsi" w:eastAsiaTheme="minorEastAsia" w:hAnsiTheme="minorHAnsi"/>
              <w:noProof/>
              <w:szCs w:val="24"/>
              <w:lang w:eastAsia="fr-FR"/>
            </w:rPr>
          </w:pPr>
          <w:hyperlink w:anchor="_Toc188820276" w:history="1">
            <w:r w:rsidRPr="000467D7">
              <w:rPr>
                <w:rStyle w:val="Lienhypertexte"/>
                <w:noProof/>
              </w:rPr>
              <w:t>L.</w:t>
            </w:r>
            <w:r>
              <w:rPr>
                <w:rFonts w:asciiTheme="minorHAnsi" w:eastAsiaTheme="minorEastAsia" w:hAnsiTheme="minorHAnsi"/>
                <w:noProof/>
                <w:szCs w:val="24"/>
                <w:lang w:eastAsia="fr-FR"/>
              </w:rPr>
              <w:tab/>
            </w:r>
            <w:r w:rsidRPr="000467D7">
              <w:rPr>
                <w:rStyle w:val="Lienhypertexte"/>
                <w:noProof/>
              </w:rPr>
              <w:t>Annexe 1</w:t>
            </w:r>
            <w:r>
              <w:rPr>
                <w:noProof/>
                <w:webHidden/>
              </w:rPr>
              <w:tab/>
            </w:r>
            <w:r>
              <w:rPr>
                <w:noProof/>
                <w:webHidden/>
              </w:rPr>
              <w:fldChar w:fldCharType="begin"/>
            </w:r>
            <w:r>
              <w:rPr>
                <w:noProof/>
                <w:webHidden/>
              </w:rPr>
              <w:instrText xml:space="preserve"> PAGEREF _Toc188820276 \h </w:instrText>
            </w:r>
            <w:r>
              <w:rPr>
                <w:noProof/>
                <w:webHidden/>
              </w:rPr>
            </w:r>
            <w:r>
              <w:rPr>
                <w:noProof/>
                <w:webHidden/>
              </w:rPr>
              <w:fldChar w:fldCharType="separate"/>
            </w:r>
            <w:r>
              <w:rPr>
                <w:noProof/>
                <w:webHidden/>
              </w:rPr>
              <w:t>22</w:t>
            </w:r>
            <w:r>
              <w:rPr>
                <w:noProof/>
                <w:webHidden/>
              </w:rPr>
              <w:fldChar w:fldCharType="end"/>
            </w:r>
          </w:hyperlink>
        </w:p>
        <w:p w14:paraId="7ECFD95D" w14:textId="27785C55" w:rsidR="00C42B93" w:rsidRDefault="00C42B93">
          <w:pPr>
            <w:pStyle w:val="TM1"/>
            <w:rPr>
              <w:rFonts w:asciiTheme="minorHAnsi" w:eastAsiaTheme="minorEastAsia" w:hAnsiTheme="minorHAnsi"/>
              <w:noProof/>
              <w:szCs w:val="24"/>
              <w:lang w:eastAsia="fr-FR"/>
            </w:rPr>
          </w:pPr>
          <w:hyperlink w:anchor="_Toc188820277" w:history="1">
            <w:r w:rsidRPr="000467D7">
              <w:rPr>
                <w:rStyle w:val="Lienhypertexte"/>
                <w:noProof/>
              </w:rPr>
              <w:t>M.</w:t>
            </w:r>
            <w:r>
              <w:rPr>
                <w:rFonts w:asciiTheme="minorHAnsi" w:eastAsiaTheme="minorEastAsia" w:hAnsiTheme="minorHAnsi"/>
                <w:noProof/>
                <w:szCs w:val="24"/>
                <w:lang w:eastAsia="fr-FR"/>
              </w:rPr>
              <w:tab/>
            </w:r>
            <w:r w:rsidRPr="000467D7">
              <w:rPr>
                <w:rStyle w:val="Lienhypertexte"/>
                <w:noProof/>
              </w:rPr>
              <w:t>Annexe 2</w:t>
            </w:r>
            <w:r>
              <w:rPr>
                <w:noProof/>
                <w:webHidden/>
              </w:rPr>
              <w:tab/>
            </w:r>
            <w:r>
              <w:rPr>
                <w:noProof/>
                <w:webHidden/>
              </w:rPr>
              <w:fldChar w:fldCharType="begin"/>
            </w:r>
            <w:r>
              <w:rPr>
                <w:noProof/>
                <w:webHidden/>
              </w:rPr>
              <w:instrText xml:space="preserve"> PAGEREF _Toc188820277 \h </w:instrText>
            </w:r>
            <w:r>
              <w:rPr>
                <w:noProof/>
                <w:webHidden/>
              </w:rPr>
            </w:r>
            <w:r>
              <w:rPr>
                <w:noProof/>
                <w:webHidden/>
              </w:rPr>
              <w:fldChar w:fldCharType="separate"/>
            </w:r>
            <w:r>
              <w:rPr>
                <w:noProof/>
                <w:webHidden/>
              </w:rPr>
              <w:t>23</w:t>
            </w:r>
            <w:r>
              <w:rPr>
                <w:noProof/>
                <w:webHidden/>
              </w:rPr>
              <w:fldChar w:fldCharType="end"/>
            </w:r>
          </w:hyperlink>
        </w:p>
        <w:p w14:paraId="02FEFEDD" w14:textId="06D2BC99" w:rsidR="000C3C90" w:rsidRPr="00DE76CB" w:rsidRDefault="002476D0" w:rsidP="00466551">
          <w:pPr>
            <w:jc w:val="both"/>
            <w:rPr>
              <w:rFonts w:cstheme="majorHAnsi"/>
              <w:b/>
            </w:rPr>
          </w:pPr>
          <w:r w:rsidRPr="00EE0D26">
            <w:rPr>
              <w:rFonts w:cstheme="majorHAnsi"/>
              <w:b/>
              <w:bCs/>
            </w:rPr>
            <w:lastRenderedPageBreak/>
            <w:fldChar w:fldCharType="end"/>
          </w:r>
        </w:p>
      </w:sdtContent>
    </w:sdt>
    <w:p w14:paraId="10FE689C" w14:textId="40FF1995" w:rsidR="00C42B93" w:rsidRDefault="00C42B93">
      <w:pPr>
        <w:pStyle w:val="Tabledesillustrations"/>
        <w:tabs>
          <w:tab w:val="right" w:leader="dot" w:pos="9062"/>
        </w:tabs>
        <w:rPr>
          <w:rFonts w:asciiTheme="minorHAnsi" w:eastAsiaTheme="minorEastAsia" w:hAnsiTheme="minorHAnsi"/>
          <w:noProof/>
          <w:szCs w:val="24"/>
          <w:lang w:eastAsia="fr-FR"/>
        </w:rPr>
      </w:pPr>
      <w:r>
        <w:rPr>
          <w:rFonts w:cstheme="majorHAnsi"/>
        </w:rPr>
        <w:fldChar w:fldCharType="begin"/>
      </w:r>
      <w:r>
        <w:rPr>
          <w:rFonts w:cstheme="majorHAnsi"/>
        </w:rPr>
        <w:instrText xml:space="preserve"> TOC \h \z \c "Figure" </w:instrText>
      </w:r>
      <w:r>
        <w:rPr>
          <w:rFonts w:cstheme="majorHAnsi"/>
        </w:rPr>
        <w:fldChar w:fldCharType="separate"/>
      </w:r>
      <w:hyperlink w:anchor="_Toc188820208" w:history="1">
        <w:r w:rsidRPr="00D54172">
          <w:rPr>
            <w:rStyle w:val="Lienhypertexte"/>
            <w:noProof/>
          </w:rPr>
          <w:t>Figure 1 Gantt</w:t>
        </w:r>
        <w:r>
          <w:rPr>
            <w:noProof/>
            <w:webHidden/>
          </w:rPr>
          <w:tab/>
        </w:r>
        <w:r>
          <w:rPr>
            <w:noProof/>
            <w:webHidden/>
          </w:rPr>
          <w:fldChar w:fldCharType="begin"/>
        </w:r>
        <w:r>
          <w:rPr>
            <w:noProof/>
            <w:webHidden/>
          </w:rPr>
          <w:instrText xml:space="preserve"> PAGEREF _Toc188820208 \h </w:instrText>
        </w:r>
        <w:r>
          <w:rPr>
            <w:noProof/>
            <w:webHidden/>
          </w:rPr>
        </w:r>
        <w:r>
          <w:rPr>
            <w:noProof/>
            <w:webHidden/>
          </w:rPr>
          <w:fldChar w:fldCharType="separate"/>
        </w:r>
        <w:r>
          <w:rPr>
            <w:noProof/>
            <w:webHidden/>
          </w:rPr>
          <w:t>4</w:t>
        </w:r>
        <w:r>
          <w:rPr>
            <w:noProof/>
            <w:webHidden/>
          </w:rPr>
          <w:fldChar w:fldCharType="end"/>
        </w:r>
      </w:hyperlink>
    </w:p>
    <w:p w14:paraId="0AFFF10E" w14:textId="3A25CFC2" w:rsidR="00C42B93" w:rsidRDefault="00C42B93">
      <w:pPr>
        <w:pStyle w:val="Tabledesillustrations"/>
        <w:tabs>
          <w:tab w:val="right" w:leader="dot" w:pos="9062"/>
        </w:tabs>
        <w:rPr>
          <w:rFonts w:asciiTheme="minorHAnsi" w:eastAsiaTheme="minorEastAsia" w:hAnsiTheme="minorHAnsi"/>
          <w:noProof/>
          <w:szCs w:val="24"/>
          <w:lang w:eastAsia="fr-FR"/>
        </w:rPr>
      </w:pPr>
      <w:hyperlink w:anchor="_Toc188820209" w:history="1">
        <w:r w:rsidRPr="00D54172">
          <w:rPr>
            <w:rStyle w:val="Lienhypertexte"/>
            <w:noProof/>
          </w:rPr>
          <w:t>Figure 2 planning</w:t>
        </w:r>
        <w:r>
          <w:rPr>
            <w:noProof/>
            <w:webHidden/>
          </w:rPr>
          <w:tab/>
        </w:r>
        <w:r>
          <w:rPr>
            <w:noProof/>
            <w:webHidden/>
          </w:rPr>
          <w:fldChar w:fldCharType="begin"/>
        </w:r>
        <w:r>
          <w:rPr>
            <w:noProof/>
            <w:webHidden/>
          </w:rPr>
          <w:instrText xml:space="preserve"> PAGEREF _Toc188820209 \h </w:instrText>
        </w:r>
        <w:r>
          <w:rPr>
            <w:noProof/>
            <w:webHidden/>
          </w:rPr>
        </w:r>
        <w:r>
          <w:rPr>
            <w:noProof/>
            <w:webHidden/>
          </w:rPr>
          <w:fldChar w:fldCharType="separate"/>
        </w:r>
        <w:r>
          <w:rPr>
            <w:noProof/>
            <w:webHidden/>
          </w:rPr>
          <w:t>7</w:t>
        </w:r>
        <w:r>
          <w:rPr>
            <w:noProof/>
            <w:webHidden/>
          </w:rPr>
          <w:fldChar w:fldCharType="end"/>
        </w:r>
      </w:hyperlink>
    </w:p>
    <w:p w14:paraId="17CF6B66" w14:textId="23315247" w:rsidR="00C42B93" w:rsidRDefault="00C42B93">
      <w:pPr>
        <w:pStyle w:val="Tabledesillustrations"/>
        <w:tabs>
          <w:tab w:val="right" w:leader="dot" w:pos="9062"/>
        </w:tabs>
        <w:rPr>
          <w:rFonts w:asciiTheme="minorHAnsi" w:eastAsiaTheme="minorEastAsia" w:hAnsiTheme="minorHAnsi"/>
          <w:noProof/>
          <w:szCs w:val="24"/>
          <w:lang w:eastAsia="fr-FR"/>
        </w:rPr>
      </w:pPr>
      <w:hyperlink w:anchor="_Toc188820210" w:history="1">
        <w:r w:rsidRPr="00D54172">
          <w:rPr>
            <w:rStyle w:val="Lienhypertexte"/>
            <w:noProof/>
          </w:rPr>
          <w:t>Figure 3 PERT</w:t>
        </w:r>
        <w:r>
          <w:rPr>
            <w:noProof/>
            <w:webHidden/>
          </w:rPr>
          <w:tab/>
        </w:r>
        <w:r>
          <w:rPr>
            <w:noProof/>
            <w:webHidden/>
          </w:rPr>
          <w:fldChar w:fldCharType="begin"/>
        </w:r>
        <w:r>
          <w:rPr>
            <w:noProof/>
            <w:webHidden/>
          </w:rPr>
          <w:instrText xml:space="preserve"> PAGEREF _Toc188820210 \h </w:instrText>
        </w:r>
        <w:r>
          <w:rPr>
            <w:noProof/>
            <w:webHidden/>
          </w:rPr>
        </w:r>
        <w:r>
          <w:rPr>
            <w:noProof/>
            <w:webHidden/>
          </w:rPr>
          <w:fldChar w:fldCharType="separate"/>
        </w:r>
        <w:r>
          <w:rPr>
            <w:noProof/>
            <w:webHidden/>
          </w:rPr>
          <w:t>8</w:t>
        </w:r>
        <w:r>
          <w:rPr>
            <w:noProof/>
            <w:webHidden/>
          </w:rPr>
          <w:fldChar w:fldCharType="end"/>
        </w:r>
      </w:hyperlink>
    </w:p>
    <w:p w14:paraId="0B57DC35" w14:textId="2F60C113" w:rsidR="00C42B93" w:rsidRDefault="00C42B93">
      <w:pPr>
        <w:pStyle w:val="Tabledesillustrations"/>
        <w:tabs>
          <w:tab w:val="right" w:leader="dot" w:pos="9062"/>
        </w:tabs>
        <w:rPr>
          <w:rFonts w:asciiTheme="minorHAnsi" w:eastAsiaTheme="minorEastAsia" w:hAnsiTheme="minorHAnsi"/>
          <w:noProof/>
          <w:szCs w:val="24"/>
          <w:lang w:eastAsia="fr-FR"/>
        </w:rPr>
      </w:pPr>
      <w:hyperlink w:anchor="_Toc188820211" w:history="1">
        <w:r w:rsidRPr="00D54172">
          <w:rPr>
            <w:rStyle w:val="Lienhypertexte"/>
            <w:noProof/>
          </w:rPr>
          <w:t>Figure 4 eXia</w:t>
        </w:r>
        <w:r>
          <w:rPr>
            <w:noProof/>
            <w:webHidden/>
          </w:rPr>
          <w:tab/>
        </w:r>
        <w:r>
          <w:rPr>
            <w:noProof/>
            <w:webHidden/>
          </w:rPr>
          <w:fldChar w:fldCharType="begin"/>
        </w:r>
        <w:r>
          <w:rPr>
            <w:noProof/>
            <w:webHidden/>
          </w:rPr>
          <w:instrText xml:space="preserve"> PAGEREF _Toc188820211 \h </w:instrText>
        </w:r>
        <w:r>
          <w:rPr>
            <w:noProof/>
            <w:webHidden/>
          </w:rPr>
        </w:r>
        <w:r>
          <w:rPr>
            <w:noProof/>
            <w:webHidden/>
          </w:rPr>
          <w:fldChar w:fldCharType="separate"/>
        </w:r>
        <w:r>
          <w:rPr>
            <w:noProof/>
            <w:webHidden/>
          </w:rPr>
          <w:t>9</w:t>
        </w:r>
        <w:r>
          <w:rPr>
            <w:noProof/>
            <w:webHidden/>
          </w:rPr>
          <w:fldChar w:fldCharType="end"/>
        </w:r>
      </w:hyperlink>
    </w:p>
    <w:p w14:paraId="44A7A0EA" w14:textId="60AFF614" w:rsidR="00C42B93" w:rsidRDefault="00C42B93">
      <w:pPr>
        <w:pStyle w:val="Tabledesillustrations"/>
        <w:tabs>
          <w:tab w:val="right" w:leader="dot" w:pos="9062"/>
        </w:tabs>
        <w:rPr>
          <w:rFonts w:asciiTheme="minorHAnsi" w:eastAsiaTheme="minorEastAsia" w:hAnsiTheme="minorHAnsi"/>
          <w:noProof/>
          <w:szCs w:val="24"/>
          <w:lang w:eastAsia="fr-FR"/>
        </w:rPr>
      </w:pPr>
      <w:hyperlink w:anchor="_Toc188820212" w:history="1">
        <w:r w:rsidRPr="00D54172">
          <w:rPr>
            <w:rStyle w:val="Lienhypertexte"/>
            <w:noProof/>
          </w:rPr>
          <w:t>Figure 5 Bibliothèque</w:t>
        </w:r>
        <w:r>
          <w:rPr>
            <w:noProof/>
            <w:webHidden/>
          </w:rPr>
          <w:tab/>
        </w:r>
        <w:r>
          <w:rPr>
            <w:noProof/>
            <w:webHidden/>
          </w:rPr>
          <w:fldChar w:fldCharType="begin"/>
        </w:r>
        <w:r>
          <w:rPr>
            <w:noProof/>
            <w:webHidden/>
          </w:rPr>
          <w:instrText xml:space="preserve"> PAGEREF _Toc188820212 \h </w:instrText>
        </w:r>
        <w:r>
          <w:rPr>
            <w:noProof/>
            <w:webHidden/>
          </w:rPr>
        </w:r>
        <w:r>
          <w:rPr>
            <w:noProof/>
            <w:webHidden/>
          </w:rPr>
          <w:fldChar w:fldCharType="separate"/>
        </w:r>
        <w:r>
          <w:rPr>
            <w:noProof/>
            <w:webHidden/>
          </w:rPr>
          <w:t>11</w:t>
        </w:r>
        <w:r>
          <w:rPr>
            <w:noProof/>
            <w:webHidden/>
          </w:rPr>
          <w:fldChar w:fldCharType="end"/>
        </w:r>
      </w:hyperlink>
    </w:p>
    <w:p w14:paraId="6DD50BAB" w14:textId="7A0D562E" w:rsidR="00C42B93" w:rsidRDefault="00C42B93">
      <w:pPr>
        <w:pStyle w:val="Tabledesillustrations"/>
        <w:tabs>
          <w:tab w:val="right" w:leader="dot" w:pos="9062"/>
        </w:tabs>
        <w:rPr>
          <w:rFonts w:asciiTheme="minorHAnsi" w:eastAsiaTheme="minorEastAsia" w:hAnsiTheme="minorHAnsi"/>
          <w:noProof/>
          <w:szCs w:val="24"/>
          <w:lang w:eastAsia="fr-FR"/>
        </w:rPr>
      </w:pPr>
      <w:hyperlink w:anchor="_Toc188820213" w:history="1">
        <w:r w:rsidRPr="00D54172">
          <w:rPr>
            <w:rStyle w:val="Lienhypertexte"/>
            <w:noProof/>
          </w:rPr>
          <w:t>Figure 6 Engie</w:t>
        </w:r>
        <w:r>
          <w:rPr>
            <w:noProof/>
            <w:webHidden/>
          </w:rPr>
          <w:tab/>
        </w:r>
        <w:r>
          <w:rPr>
            <w:noProof/>
            <w:webHidden/>
          </w:rPr>
          <w:fldChar w:fldCharType="begin"/>
        </w:r>
        <w:r>
          <w:rPr>
            <w:noProof/>
            <w:webHidden/>
          </w:rPr>
          <w:instrText xml:space="preserve"> PAGEREF _Toc188820213 \h </w:instrText>
        </w:r>
        <w:r>
          <w:rPr>
            <w:noProof/>
            <w:webHidden/>
          </w:rPr>
        </w:r>
        <w:r>
          <w:rPr>
            <w:noProof/>
            <w:webHidden/>
          </w:rPr>
          <w:fldChar w:fldCharType="separate"/>
        </w:r>
        <w:r>
          <w:rPr>
            <w:noProof/>
            <w:webHidden/>
          </w:rPr>
          <w:t>13</w:t>
        </w:r>
        <w:r>
          <w:rPr>
            <w:noProof/>
            <w:webHidden/>
          </w:rPr>
          <w:fldChar w:fldCharType="end"/>
        </w:r>
      </w:hyperlink>
    </w:p>
    <w:p w14:paraId="212D9715" w14:textId="687D6A0A" w:rsidR="00C42B93" w:rsidRDefault="00C42B93">
      <w:pPr>
        <w:pStyle w:val="Tabledesillustrations"/>
        <w:tabs>
          <w:tab w:val="right" w:leader="dot" w:pos="9062"/>
        </w:tabs>
        <w:rPr>
          <w:rFonts w:asciiTheme="minorHAnsi" w:eastAsiaTheme="minorEastAsia" w:hAnsiTheme="minorHAnsi"/>
          <w:noProof/>
          <w:szCs w:val="24"/>
          <w:lang w:eastAsia="fr-FR"/>
        </w:rPr>
      </w:pPr>
      <w:hyperlink w:anchor="_Toc188820214" w:history="1">
        <w:r w:rsidRPr="00D54172">
          <w:rPr>
            <w:rStyle w:val="Lienhypertexte"/>
            <w:noProof/>
          </w:rPr>
          <w:t>Figure 7digiplex</w:t>
        </w:r>
        <w:r>
          <w:rPr>
            <w:noProof/>
            <w:webHidden/>
          </w:rPr>
          <w:tab/>
        </w:r>
        <w:r>
          <w:rPr>
            <w:noProof/>
            <w:webHidden/>
          </w:rPr>
          <w:fldChar w:fldCharType="begin"/>
        </w:r>
        <w:r>
          <w:rPr>
            <w:noProof/>
            <w:webHidden/>
          </w:rPr>
          <w:instrText xml:space="preserve"> PAGEREF _Toc188820214 \h </w:instrText>
        </w:r>
        <w:r>
          <w:rPr>
            <w:noProof/>
            <w:webHidden/>
          </w:rPr>
        </w:r>
        <w:r>
          <w:rPr>
            <w:noProof/>
            <w:webHidden/>
          </w:rPr>
          <w:fldChar w:fldCharType="separate"/>
        </w:r>
        <w:r>
          <w:rPr>
            <w:noProof/>
            <w:webHidden/>
          </w:rPr>
          <w:t>16</w:t>
        </w:r>
        <w:r>
          <w:rPr>
            <w:noProof/>
            <w:webHidden/>
          </w:rPr>
          <w:fldChar w:fldCharType="end"/>
        </w:r>
      </w:hyperlink>
    </w:p>
    <w:p w14:paraId="74C5BD43" w14:textId="6D09D31F" w:rsidR="007B6514" w:rsidRPr="00EE0D26" w:rsidRDefault="00C42B93" w:rsidP="00466551">
      <w:pPr>
        <w:jc w:val="both"/>
        <w:rPr>
          <w:rFonts w:cstheme="majorHAnsi"/>
        </w:rPr>
      </w:pPr>
      <w:r>
        <w:rPr>
          <w:rFonts w:cstheme="majorHAnsi"/>
        </w:rPr>
        <w:fldChar w:fldCharType="end"/>
      </w:r>
    </w:p>
    <w:p w14:paraId="7195D8D7" w14:textId="77777777" w:rsidR="00E119E5" w:rsidRPr="00EE0D26" w:rsidRDefault="00E119E5" w:rsidP="00466551">
      <w:pPr>
        <w:jc w:val="both"/>
        <w:rPr>
          <w:rFonts w:cstheme="majorHAnsi"/>
        </w:rPr>
      </w:pPr>
    </w:p>
    <w:p w14:paraId="55D7BC21" w14:textId="483F243A" w:rsidR="001006BB" w:rsidRDefault="00B067E7" w:rsidP="00466551">
      <w:pPr>
        <w:pStyle w:val="Titre1"/>
        <w:jc w:val="both"/>
        <w:rPr>
          <w:rFonts w:cstheme="majorHAnsi"/>
        </w:rPr>
      </w:pPr>
      <w:bookmarkStart w:id="0" w:name="_Toc188820215"/>
      <w:r w:rsidRPr="00EE0D26">
        <w:rPr>
          <w:rFonts w:cstheme="majorHAnsi"/>
        </w:rPr>
        <w:t>Introdu</w:t>
      </w:r>
      <w:r w:rsidR="001006BB" w:rsidRPr="00EE0D26">
        <w:rPr>
          <w:rFonts w:cstheme="majorHAnsi"/>
        </w:rPr>
        <w:t>ction</w:t>
      </w:r>
      <w:bookmarkEnd w:id="0"/>
    </w:p>
    <w:p w14:paraId="2E82D4FF" w14:textId="77777777" w:rsidR="00F15474" w:rsidRDefault="00F15474" w:rsidP="00F15474"/>
    <w:p w14:paraId="74C45C5F" w14:textId="2FA43566" w:rsidR="00F42F30" w:rsidRPr="002E5F5A" w:rsidRDefault="00F15474" w:rsidP="002E5F5A">
      <w:pPr>
        <w:ind w:firstLine="360"/>
        <w:jc w:val="both"/>
      </w:pPr>
      <w:r w:rsidRPr="00F15474">
        <w:t xml:space="preserve">Dans le cadre de notre projet, plusieurs livrables essentiels ont été définis afin d’assurer une organisation efficace et un déploiement structuré. La maquette technique </w:t>
      </w:r>
      <w:proofErr w:type="spellStart"/>
      <w:r w:rsidRPr="00F15474">
        <w:t>Packet</w:t>
      </w:r>
      <w:proofErr w:type="spellEnd"/>
      <w:r w:rsidRPr="00F15474">
        <w:t xml:space="preserve"> Tracer</w:t>
      </w:r>
      <w:r w:rsidR="00E646CB">
        <w:t xml:space="preserve"> ainsi que ces explications</w:t>
      </w:r>
      <w:r w:rsidRPr="00F15474">
        <w:t>, respectant le cahier des charges</w:t>
      </w:r>
      <w:r w:rsidR="005D351C">
        <w:t xml:space="preserve">, </w:t>
      </w:r>
      <w:r w:rsidR="00E646CB">
        <w:t>U</w:t>
      </w:r>
      <w:r w:rsidR="008C07E8">
        <w:t>n</w:t>
      </w:r>
      <w:r w:rsidRPr="00F15474">
        <w:t xml:space="preserve"> plan de déploiement</w:t>
      </w:r>
      <w:r w:rsidR="005D351C">
        <w:t xml:space="preserve">, qui </w:t>
      </w:r>
      <w:r w:rsidRPr="00F15474">
        <w:t xml:space="preserve">décrira la stratégie de mise en œuvre des configurations et comprendra un planning de déploiement illustré par un diagramme de Gantt, ainsi qu’une optimisation temporelle via l’outil PERT. </w:t>
      </w:r>
      <w:r w:rsidR="00597B8B">
        <w:t>Et pour finir u</w:t>
      </w:r>
      <w:r w:rsidRPr="00F15474">
        <w:t xml:space="preserve">n schéma logique sous Visio </w:t>
      </w:r>
      <w:r w:rsidR="008C07E8">
        <w:t xml:space="preserve">qui </w:t>
      </w:r>
      <w:r w:rsidRPr="00F15474">
        <w:t>représentera l’ensemble des réseaux des entreprises de la ville</w:t>
      </w:r>
      <w:r w:rsidR="00D6641B">
        <w:t>.</w:t>
      </w:r>
      <w:r w:rsidR="001006BB" w:rsidRPr="00EE0D26">
        <w:rPr>
          <w:rFonts w:cstheme="majorHAnsi"/>
        </w:rPr>
        <w:br w:type="page"/>
      </w:r>
    </w:p>
    <w:p w14:paraId="137458FD" w14:textId="77777777" w:rsidR="007368C9" w:rsidRDefault="00813580" w:rsidP="007368C9">
      <w:pPr>
        <w:pStyle w:val="Titre1"/>
      </w:pPr>
      <w:bookmarkStart w:id="1" w:name="_Toc188820216"/>
      <w:r>
        <w:lastRenderedPageBreak/>
        <w:t>Diagramme Gantt</w:t>
      </w:r>
      <w:bookmarkEnd w:id="1"/>
    </w:p>
    <w:p w14:paraId="5EED3A74" w14:textId="77777777" w:rsidR="008E45B4" w:rsidRPr="008E45B4" w:rsidRDefault="008E45B4" w:rsidP="008E45B4"/>
    <w:p w14:paraId="3DE12B27" w14:textId="26A71D5E" w:rsidR="00C00C30" w:rsidRDefault="007D3E36" w:rsidP="007D3E36">
      <w:pPr>
        <w:jc w:val="center"/>
      </w:pPr>
      <w:r>
        <w:rPr>
          <w:noProof/>
        </w:rPr>
        <w:drawing>
          <wp:inline distT="0" distB="0" distL="0" distR="0" wp14:anchorId="44653A98" wp14:editId="4D0D1630">
            <wp:extent cx="5854469" cy="5214026"/>
            <wp:effectExtent l="0" t="0" r="0" b="5715"/>
            <wp:docPr id="167031340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7821" cy="5261541"/>
                    </a:xfrm>
                    <a:prstGeom prst="rect">
                      <a:avLst/>
                    </a:prstGeom>
                    <a:noFill/>
                    <a:ln>
                      <a:noFill/>
                    </a:ln>
                  </pic:spPr>
                </pic:pic>
              </a:graphicData>
            </a:graphic>
          </wp:inline>
        </w:drawing>
      </w:r>
    </w:p>
    <w:p w14:paraId="39D0B530" w14:textId="73213EBD" w:rsidR="00813580" w:rsidRDefault="00C00C30" w:rsidP="00C00C30">
      <w:pPr>
        <w:pStyle w:val="Lgende"/>
      </w:pPr>
      <w:bookmarkStart w:id="2" w:name="_Toc188820208"/>
      <w:r>
        <w:t xml:space="preserve">Figure </w:t>
      </w:r>
      <w:fldSimple w:instr=" SEQ Figure \* ARABIC ">
        <w:r w:rsidR="00C42B93">
          <w:rPr>
            <w:noProof/>
          </w:rPr>
          <w:t>1</w:t>
        </w:r>
      </w:fldSimple>
      <w:r>
        <w:t xml:space="preserve"> Gantt</w:t>
      </w:r>
      <w:bookmarkEnd w:id="2"/>
    </w:p>
    <w:p w14:paraId="0341D47E" w14:textId="44262BD0" w:rsidR="00A5140F" w:rsidRPr="00A5140F" w:rsidRDefault="00973CBF" w:rsidP="00973CBF">
      <w:pPr>
        <w:ind w:firstLine="360"/>
        <w:jc w:val="both"/>
      </w:pPr>
      <w:r w:rsidRPr="00973CBF">
        <w:t xml:space="preserve">Nous avons réalisé ce diagramme de Gantt à l'aide de </w:t>
      </w:r>
      <w:proofErr w:type="spellStart"/>
      <w:r w:rsidRPr="00973CBF">
        <w:t>GanttProject</w:t>
      </w:r>
      <w:proofErr w:type="spellEnd"/>
      <w:r w:rsidRPr="00973CBF">
        <w:t>, en veillant à limiter le nombre maximal de tâches en parallèle à trois, afin de correspondre à la taille de notre équipe de trois personnes. La description détaillée du Gantt se trouve dans le plan de déploiement.</w:t>
      </w:r>
    </w:p>
    <w:p w14:paraId="3BCD2A46" w14:textId="77777777" w:rsidR="00F531D8" w:rsidRDefault="00F531D8" w:rsidP="00973CBF">
      <w:pPr>
        <w:ind w:firstLine="360"/>
        <w:jc w:val="both"/>
      </w:pPr>
    </w:p>
    <w:p w14:paraId="7DF3AA86" w14:textId="77777777" w:rsidR="00F531D8" w:rsidRPr="00A5140F" w:rsidRDefault="00F531D8" w:rsidP="00973CBF">
      <w:pPr>
        <w:ind w:firstLine="360"/>
        <w:jc w:val="both"/>
      </w:pPr>
    </w:p>
    <w:p w14:paraId="689BFBE8" w14:textId="77777777" w:rsidR="00956BCE" w:rsidRPr="00956BCE" w:rsidRDefault="00956BCE" w:rsidP="00956BCE">
      <w:pPr>
        <w:pStyle w:val="Titre1"/>
      </w:pPr>
      <w:bookmarkStart w:id="3" w:name="_Toc188820217"/>
      <w:r w:rsidRPr="00956BCE">
        <w:lastRenderedPageBreak/>
        <w:t>Plan de Déploiement Détaillé</w:t>
      </w:r>
      <w:bookmarkEnd w:id="3"/>
    </w:p>
    <w:p w14:paraId="431BE027" w14:textId="77777777" w:rsidR="00956BCE" w:rsidRPr="00956BCE" w:rsidRDefault="00956BCE" w:rsidP="00863B31">
      <w:pPr>
        <w:pStyle w:val="Titre2"/>
        <w:numPr>
          <w:ilvl w:val="0"/>
          <w:numId w:val="0"/>
        </w:numPr>
      </w:pPr>
      <w:bookmarkStart w:id="4" w:name="_Toc188820218"/>
      <w:r w:rsidRPr="00956BCE">
        <w:t>1. Préparation</w:t>
      </w:r>
      <w:bookmarkEnd w:id="4"/>
    </w:p>
    <w:p w14:paraId="1F730F16" w14:textId="77777777" w:rsidR="00956BCE" w:rsidRPr="00956BCE" w:rsidRDefault="00956BCE" w:rsidP="00533493">
      <w:pPr>
        <w:pStyle w:val="Titre3"/>
        <w:ind w:firstLine="360"/>
      </w:pPr>
      <w:bookmarkStart w:id="5" w:name="_Toc188820219"/>
      <w:r w:rsidRPr="00956BCE">
        <w:t>1.1 Analyse des besoins</w:t>
      </w:r>
      <w:bookmarkEnd w:id="5"/>
    </w:p>
    <w:p w14:paraId="65D9531A" w14:textId="4BBB3EBD" w:rsidR="007368C9" w:rsidRDefault="00956BCE" w:rsidP="00C9618A">
      <w:pPr>
        <w:ind w:firstLine="360"/>
        <w:jc w:val="both"/>
      </w:pPr>
      <w:r w:rsidRPr="00956BCE">
        <w:t xml:space="preserve">L’analyse des besoins consiste à recueillir et comprendre les spécifications des différents sites impliqués dans le projet. Chaque site présente des exigences uniques : </w:t>
      </w:r>
      <w:proofErr w:type="spellStart"/>
      <w:r w:rsidRPr="00956BCE">
        <w:t>eXia</w:t>
      </w:r>
      <w:proofErr w:type="spellEnd"/>
      <w:r w:rsidRPr="00956BCE">
        <w:t xml:space="preserve"> dispose d’un bureau principal avec un réseau local pour les employés et un serveur DNS/FTP ; la Bibliothèque offre une infrastructure ouverte au public avec un accès sécurisé pour les employés ; Engie utilise un réseau segmenté avec plusieurs VLANs ; </w:t>
      </w:r>
      <w:proofErr w:type="spellStart"/>
      <w:r w:rsidRPr="00956BCE">
        <w:t>Digiplex</w:t>
      </w:r>
      <w:proofErr w:type="spellEnd"/>
      <w:r w:rsidRPr="00956BCE">
        <w:t xml:space="preserve"> comprend un réseau multi-étage avec routage inter-VLAN, EtherChannel et Wi-Fi ; enfin, le Datacenter doit assurer une connexion IPv6 entre le bureau </w:t>
      </w:r>
      <w:proofErr w:type="spellStart"/>
      <w:r w:rsidRPr="00956BCE">
        <w:t>eXia</w:t>
      </w:r>
      <w:proofErr w:type="spellEnd"/>
      <w:r w:rsidRPr="00956BCE">
        <w:t xml:space="preserve"> et un serveur cloud. Pour chaque site, des schémas de topologie réseau doivent être élaborés à l’aide d’outils comme Cisco </w:t>
      </w:r>
      <w:proofErr w:type="spellStart"/>
      <w:r w:rsidRPr="00956BCE">
        <w:t>Packet</w:t>
      </w:r>
      <w:proofErr w:type="spellEnd"/>
      <w:r w:rsidRPr="00956BCE">
        <w:t xml:space="preserve"> Tracer.</w:t>
      </w:r>
    </w:p>
    <w:p w14:paraId="0D9FA50F" w14:textId="77777777" w:rsidR="007368C9" w:rsidRPr="00956BCE" w:rsidRDefault="007368C9" w:rsidP="00863B31"/>
    <w:p w14:paraId="283D08B6" w14:textId="27B0D098" w:rsidR="00956BCE" w:rsidRPr="00691BA3" w:rsidRDefault="00691BA3" w:rsidP="00691BA3">
      <w:pPr>
        <w:pStyle w:val="Titre3"/>
        <w:ind w:firstLine="360"/>
      </w:pPr>
      <w:bookmarkStart w:id="6" w:name="_Toc188820220"/>
      <w:r>
        <w:t xml:space="preserve">1.2 </w:t>
      </w:r>
      <w:r w:rsidR="00956BCE" w:rsidRPr="00691BA3">
        <w:t>Validation et approvisionnement</w:t>
      </w:r>
      <w:bookmarkEnd w:id="6"/>
    </w:p>
    <w:p w14:paraId="0DC3B7EC" w14:textId="77777777" w:rsidR="003158E2" w:rsidRDefault="00956BCE" w:rsidP="00C9618A">
      <w:pPr>
        <w:ind w:firstLine="360"/>
        <w:jc w:val="both"/>
      </w:pPr>
      <w:r w:rsidRPr="00956BCE">
        <w:t xml:space="preserve">La validation et l’approvisionnement couvrent la liste du matériel requis, incluant les routeurs, </w:t>
      </w:r>
      <w:proofErr w:type="spellStart"/>
      <w:r w:rsidRPr="00956BCE">
        <w:t>switchs</w:t>
      </w:r>
      <w:proofErr w:type="spellEnd"/>
      <w:r w:rsidRPr="00956BCE">
        <w:t xml:space="preserve"> L2 et L3, bornes Wi-Fi, PC fixes et portables, ainsi que les serveurs DNS/FTP locaux pour </w:t>
      </w:r>
      <w:proofErr w:type="spellStart"/>
      <w:r w:rsidRPr="00956BCE">
        <w:t>eXia</w:t>
      </w:r>
      <w:proofErr w:type="spellEnd"/>
      <w:r w:rsidRPr="00956BCE">
        <w:t xml:space="preserve"> et Engie. Côté logiciels, la configuration initiale des équipements sera réalisée sur </w:t>
      </w:r>
      <w:proofErr w:type="spellStart"/>
      <w:r w:rsidRPr="00956BCE">
        <w:t>Packet</w:t>
      </w:r>
      <w:proofErr w:type="spellEnd"/>
      <w:r w:rsidRPr="00956BCE">
        <w:t xml:space="preserve"> Tracer. Une fois la liste définie et le projet valider, le matériel doit être commandé, et un calendrier de livraison et de déploiement établi.</w:t>
      </w:r>
    </w:p>
    <w:p w14:paraId="1447BF87" w14:textId="423B6507" w:rsidR="007368C9" w:rsidRDefault="00660CD6" w:rsidP="003158E2">
      <w:r>
        <w:pict w14:anchorId="1F8B68AD">
          <v:rect id="_x0000_i1025" style="width:0;height:1.5pt" o:hralign="center" o:hrstd="t" o:hr="t" fillcolor="#a0a0a0" stroked="f"/>
        </w:pict>
      </w:r>
    </w:p>
    <w:p w14:paraId="7E0C3844" w14:textId="77777777" w:rsidR="003158E2" w:rsidRDefault="00956BCE" w:rsidP="003158E2">
      <w:pPr>
        <w:pStyle w:val="Titre2"/>
        <w:numPr>
          <w:ilvl w:val="0"/>
          <w:numId w:val="0"/>
        </w:numPr>
      </w:pPr>
      <w:bookmarkStart w:id="7" w:name="_Toc188820221"/>
      <w:r w:rsidRPr="00956BCE">
        <w:t>2. Installation Physique</w:t>
      </w:r>
      <w:bookmarkEnd w:id="7"/>
    </w:p>
    <w:p w14:paraId="75FF4BE9" w14:textId="6CCDED10" w:rsidR="003158E2" w:rsidRPr="003158E2" w:rsidRDefault="007368C9" w:rsidP="001462AC">
      <w:pPr>
        <w:pStyle w:val="Titre3"/>
        <w:ind w:firstLine="708"/>
      </w:pPr>
      <w:bookmarkStart w:id="8" w:name="_Toc188820222"/>
      <w:r>
        <w:t>2.</w:t>
      </w:r>
      <w:r w:rsidR="00533493">
        <w:t>1</w:t>
      </w:r>
      <w:r>
        <w:t xml:space="preserve"> </w:t>
      </w:r>
      <w:r w:rsidR="00956BCE" w:rsidRPr="00A04A89">
        <w:t>Installation des équipements</w:t>
      </w:r>
      <w:bookmarkEnd w:id="8"/>
    </w:p>
    <w:p w14:paraId="548BED91" w14:textId="2D2009B3" w:rsidR="00956BCE" w:rsidRPr="00956BCE" w:rsidRDefault="00261FE9" w:rsidP="00C9618A">
      <w:pPr>
        <w:ind w:firstLine="708"/>
        <w:jc w:val="both"/>
      </w:pPr>
      <w:r>
        <w:t xml:space="preserve">Pour </w:t>
      </w:r>
      <w:proofErr w:type="spellStart"/>
      <w:r w:rsidR="00956BCE" w:rsidRPr="003158E2">
        <w:t>eXia</w:t>
      </w:r>
      <w:proofErr w:type="spellEnd"/>
      <w:r w:rsidR="00956BCE" w:rsidRPr="003158E2">
        <w:t xml:space="preserve">, cela l’installation de deux PC fixes, un PC portable, un switch L2, une borne Wi-Fi et un routeur centralisé, ainsi qu’un serveur DNS/FTP placé dans une salle sécurisée. La Bibliothèque nécessite </w:t>
      </w:r>
      <w:r w:rsidR="00844A14">
        <w:t xml:space="preserve">des éventuels changements de </w:t>
      </w:r>
      <w:r w:rsidR="00C81CD8">
        <w:t>matériels pour les équipements défectueux.</w:t>
      </w:r>
    </w:p>
    <w:p w14:paraId="1725C5A5" w14:textId="77777777" w:rsidR="00956BCE" w:rsidRPr="00956BCE" w:rsidRDefault="00956BCE" w:rsidP="001462AC">
      <w:pPr>
        <w:pStyle w:val="Titre3"/>
        <w:ind w:firstLine="708"/>
      </w:pPr>
      <w:bookmarkStart w:id="9" w:name="_Toc188820223"/>
      <w:r w:rsidRPr="00956BCE">
        <w:t>2.2 Câblage</w:t>
      </w:r>
      <w:bookmarkEnd w:id="9"/>
    </w:p>
    <w:p w14:paraId="1F1C08FC" w14:textId="58FBF9A4" w:rsidR="00956BCE" w:rsidRPr="00956BCE" w:rsidRDefault="00956BCE" w:rsidP="00C9618A">
      <w:pPr>
        <w:ind w:firstLine="708"/>
        <w:jc w:val="both"/>
      </w:pPr>
      <w:r w:rsidRPr="00956BCE">
        <w:t xml:space="preserve">Le câblage interne utilise des câbles Ethernet pour garantir des performances optimales. Chaque périphérique est relié à son switch respectif. Chez </w:t>
      </w:r>
      <w:proofErr w:type="spellStart"/>
      <w:r w:rsidRPr="00956BCE">
        <w:t>Digiplex</w:t>
      </w:r>
      <w:proofErr w:type="spellEnd"/>
      <w:r w:rsidRPr="00956BCE">
        <w:t>, les connexions entre étages sont établies via EtherChannel</w:t>
      </w:r>
      <w:r w:rsidR="00C81CD8">
        <w:t xml:space="preserve">. </w:t>
      </w:r>
      <w:r w:rsidRPr="00956BCE">
        <w:t>Une attention particulière est portée à l’organisation et à la sécurité des câbles pour assurer la durabilité de l’installation.</w:t>
      </w:r>
    </w:p>
    <w:p w14:paraId="11916E50" w14:textId="47B32D40" w:rsidR="00956BCE" w:rsidRPr="00956BCE" w:rsidRDefault="00660CD6" w:rsidP="007368C9">
      <w:r>
        <w:pict w14:anchorId="2E2E77B5">
          <v:rect id="_x0000_i1026" style="width:0;height:1.5pt" o:hralign="center" o:hrstd="t" o:hr="t" fillcolor="#a0a0a0" stroked="f"/>
        </w:pict>
      </w:r>
    </w:p>
    <w:p w14:paraId="1341A079" w14:textId="77777777" w:rsidR="00956BCE" w:rsidRPr="00956BCE" w:rsidRDefault="00956BCE" w:rsidP="007368C9">
      <w:pPr>
        <w:pStyle w:val="Titre2"/>
        <w:numPr>
          <w:ilvl w:val="0"/>
          <w:numId w:val="0"/>
        </w:numPr>
      </w:pPr>
      <w:bookmarkStart w:id="10" w:name="_Toc188820224"/>
      <w:r w:rsidRPr="00956BCE">
        <w:lastRenderedPageBreak/>
        <w:t>3. Configuration Technique</w:t>
      </w:r>
      <w:bookmarkEnd w:id="10"/>
    </w:p>
    <w:p w14:paraId="57B5F847" w14:textId="77777777" w:rsidR="00956BCE" w:rsidRPr="00956BCE" w:rsidRDefault="00956BCE" w:rsidP="001462AC">
      <w:pPr>
        <w:pStyle w:val="Titre3"/>
        <w:ind w:firstLine="708"/>
      </w:pPr>
      <w:bookmarkStart w:id="11" w:name="_Toc188820225"/>
      <w:r w:rsidRPr="00956BCE">
        <w:t>3.1 Configuration des équipements</w:t>
      </w:r>
      <w:bookmarkEnd w:id="11"/>
    </w:p>
    <w:p w14:paraId="7B02B014" w14:textId="4EDEFB10" w:rsidR="00956BCE" w:rsidRPr="00956BCE" w:rsidRDefault="00956BCE" w:rsidP="00C9618A">
      <w:pPr>
        <w:ind w:firstLine="708"/>
        <w:jc w:val="both"/>
      </w:pPr>
      <w:r w:rsidRPr="00956BCE">
        <w:t xml:space="preserve">La configuration des routeurs inclut l’attribution d’adresses IP statiques, l’activation du routage inter-VLAN via des sous-interfaces et la sécurisation des accès avec des </w:t>
      </w:r>
      <w:proofErr w:type="spellStart"/>
      <w:r w:rsidRPr="00956BCE">
        <w:t>ACLs</w:t>
      </w:r>
      <w:proofErr w:type="spellEnd"/>
      <w:r w:rsidRPr="00956BCE">
        <w:t xml:space="preserve"> et SSH. Les </w:t>
      </w:r>
      <w:proofErr w:type="spellStart"/>
      <w:r w:rsidRPr="00956BCE">
        <w:t>switchs</w:t>
      </w:r>
      <w:proofErr w:type="spellEnd"/>
      <w:r w:rsidRPr="00956BCE">
        <w:t xml:space="preserve"> L2 sont configurés pour les VLANs, synchronisés via VTP et protégés avec des fonctions de sécurité comme le port-</w:t>
      </w:r>
      <w:proofErr w:type="spellStart"/>
      <w:r w:rsidRPr="00956BCE">
        <w:t>security</w:t>
      </w:r>
      <w:proofErr w:type="spellEnd"/>
      <w:r w:rsidRPr="00956BCE">
        <w:t xml:space="preserve"> et le STP. Les bornes Wi-Fi disposent de SSID distincts pour le Wi-Fi professionnel et public. Les serveurs DNS sont configurés pour répondre aux besoins locaux et incluent une entrée pour </w:t>
      </w:r>
      <w:hyperlink r:id="rId13" w:tgtFrame="_blank" w:history="1">
        <w:r w:rsidRPr="00956BCE">
          <w:rPr>
            <w:rStyle w:val="Lienhypertexte"/>
          </w:rPr>
          <w:t>www.google.com.</w:t>
        </w:r>
      </w:hyperlink>
      <w:r w:rsidRPr="00956BCE">
        <w:t> Un serveur DHCP est également déployé pour gérer les adresses IP des périphériques.</w:t>
      </w:r>
    </w:p>
    <w:p w14:paraId="3129EBDF" w14:textId="77777777" w:rsidR="00956BCE" w:rsidRPr="00956BCE" w:rsidRDefault="00956BCE" w:rsidP="001462AC">
      <w:pPr>
        <w:pStyle w:val="Titre3"/>
        <w:ind w:firstLine="708"/>
      </w:pPr>
      <w:bookmarkStart w:id="12" w:name="_Toc188820226"/>
      <w:r w:rsidRPr="00956BCE">
        <w:t>3.2 Tests de connectivité locale</w:t>
      </w:r>
      <w:bookmarkEnd w:id="12"/>
    </w:p>
    <w:p w14:paraId="5098597A" w14:textId="074FC897" w:rsidR="007368C9" w:rsidRDefault="00956BCE" w:rsidP="00533493">
      <w:pPr>
        <w:ind w:firstLine="708"/>
        <w:jc w:val="both"/>
      </w:pPr>
      <w:r w:rsidRPr="00956BCE">
        <w:t>Les tests locaux vérifient la connectivité entre les périphériques d’un même site à l’aide de commandes ping et de diagnostics réseau. L’accès au serveur DNS/FTP est testé pour s’assurer qu’il répond correctement aux requêtes.</w:t>
      </w:r>
    </w:p>
    <w:p w14:paraId="5EF4091A" w14:textId="7BCF08FA" w:rsidR="00956BCE" w:rsidRPr="00956BCE" w:rsidRDefault="00956BCE" w:rsidP="007368C9">
      <w:pPr>
        <w:pStyle w:val="Titre2"/>
        <w:numPr>
          <w:ilvl w:val="0"/>
          <w:numId w:val="0"/>
        </w:numPr>
      </w:pPr>
      <w:bookmarkStart w:id="13" w:name="_Toc188820227"/>
      <w:r w:rsidRPr="00956BCE">
        <w:t>4. Validation Inter-sites</w:t>
      </w:r>
      <w:bookmarkEnd w:id="13"/>
    </w:p>
    <w:p w14:paraId="530E0628" w14:textId="77777777" w:rsidR="00956BCE" w:rsidRPr="00956BCE" w:rsidRDefault="00956BCE" w:rsidP="001462AC">
      <w:pPr>
        <w:pStyle w:val="Titre3"/>
        <w:ind w:firstLine="708"/>
      </w:pPr>
      <w:bookmarkStart w:id="14" w:name="_Toc188820228"/>
      <w:r w:rsidRPr="00956BCE">
        <w:t>4.1 Tests de connectivité globale</w:t>
      </w:r>
      <w:bookmarkEnd w:id="14"/>
    </w:p>
    <w:p w14:paraId="5C0F12F5" w14:textId="77777777" w:rsidR="00956BCE" w:rsidRPr="00956BCE" w:rsidRDefault="00956BCE" w:rsidP="00533493">
      <w:pPr>
        <w:ind w:firstLine="708"/>
        <w:jc w:val="both"/>
      </w:pPr>
      <w:r w:rsidRPr="00956BCE">
        <w:t>Les tests globaux consistent à vérifier la communication entre les sites via des pings entre routeurs et la résolution DNS. L’accès à Internet depuis chaque site est confirmé pour valider la connectivité.</w:t>
      </w:r>
    </w:p>
    <w:p w14:paraId="49572675" w14:textId="77777777" w:rsidR="00956BCE" w:rsidRPr="00956BCE" w:rsidRDefault="00956BCE" w:rsidP="001462AC">
      <w:pPr>
        <w:pStyle w:val="Titre3"/>
        <w:ind w:firstLine="708"/>
      </w:pPr>
      <w:bookmarkStart w:id="15" w:name="_Toc188820229"/>
      <w:r w:rsidRPr="00956BCE">
        <w:t>4.2 Tests IPv6</w:t>
      </w:r>
      <w:bookmarkEnd w:id="15"/>
    </w:p>
    <w:p w14:paraId="2F6B2E19" w14:textId="77777777" w:rsidR="00956BCE" w:rsidRPr="00956BCE" w:rsidRDefault="00956BCE" w:rsidP="00533493">
      <w:pPr>
        <w:ind w:firstLine="708"/>
        <w:jc w:val="both"/>
      </w:pPr>
      <w:r w:rsidRPr="00956BCE">
        <w:t xml:space="preserve">Un tunnel IPv6 est configuré entre le routeur </w:t>
      </w:r>
      <w:proofErr w:type="spellStart"/>
      <w:r w:rsidRPr="00956BCE">
        <w:t>eXia</w:t>
      </w:r>
      <w:proofErr w:type="spellEnd"/>
      <w:r w:rsidRPr="00956BCE">
        <w:t xml:space="preserve"> et le cloud. Des tests sont effectués pour vérifier l’accès au serveur Meraki à partir des PC des différents sites.</w:t>
      </w:r>
    </w:p>
    <w:p w14:paraId="3DD43585" w14:textId="77777777" w:rsidR="00956BCE" w:rsidRPr="00956BCE" w:rsidRDefault="00660CD6" w:rsidP="007368C9">
      <w:r>
        <w:pict w14:anchorId="0017EB4D">
          <v:rect id="_x0000_i1027" style="width:0;height:1.5pt" o:hralign="center" o:hrstd="t" o:hr="t" fillcolor="#a0a0a0" stroked="f"/>
        </w:pict>
      </w:r>
    </w:p>
    <w:p w14:paraId="11161140" w14:textId="77777777" w:rsidR="00956BCE" w:rsidRPr="00956BCE" w:rsidRDefault="00956BCE" w:rsidP="007368C9">
      <w:pPr>
        <w:pStyle w:val="Titre2"/>
        <w:numPr>
          <w:ilvl w:val="0"/>
          <w:numId w:val="0"/>
        </w:numPr>
      </w:pPr>
      <w:bookmarkStart w:id="16" w:name="_Toc188820230"/>
      <w:r w:rsidRPr="00956BCE">
        <w:t>5. Optimisation et Sécurisation</w:t>
      </w:r>
      <w:bookmarkEnd w:id="16"/>
    </w:p>
    <w:p w14:paraId="16A0873D" w14:textId="77777777" w:rsidR="00956BCE" w:rsidRPr="00956BCE" w:rsidRDefault="00956BCE" w:rsidP="001462AC">
      <w:pPr>
        <w:pStyle w:val="Titre3"/>
        <w:ind w:firstLine="708"/>
      </w:pPr>
      <w:bookmarkStart w:id="17" w:name="_Toc188820231"/>
      <w:r w:rsidRPr="00956BCE">
        <w:t>5.1 Optimisation</w:t>
      </w:r>
      <w:bookmarkEnd w:id="17"/>
    </w:p>
    <w:p w14:paraId="2770F179" w14:textId="6FBFBF85" w:rsidR="00956BCE" w:rsidRPr="00956BCE" w:rsidRDefault="00956BCE" w:rsidP="00533493">
      <w:pPr>
        <w:ind w:firstLine="708"/>
        <w:jc w:val="both"/>
      </w:pPr>
      <w:r w:rsidRPr="00956BCE">
        <w:t>Les plages DHCP sont ajustées pour anticiper les besoins futurs. Les paramètres des équipements sont optimisés pour minimiser la latence et améliorer la bande passante.</w:t>
      </w:r>
    </w:p>
    <w:p w14:paraId="32EC7F48" w14:textId="77777777" w:rsidR="00956BCE" w:rsidRPr="00956BCE" w:rsidRDefault="00956BCE" w:rsidP="001462AC">
      <w:pPr>
        <w:pStyle w:val="Titre3"/>
        <w:ind w:firstLine="708"/>
      </w:pPr>
      <w:bookmarkStart w:id="18" w:name="_Toc188820232"/>
      <w:r w:rsidRPr="00956BCE">
        <w:t>5.2 Sécurisation</w:t>
      </w:r>
      <w:bookmarkEnd w:id="18"/>
    </w:p>
    <w:p w14:paraId="35DBBC35" w14:textId="46815197" w:rsidR="00956BCE" w:rsidRPr="00956BCE" w:rsidRDefault="00956BCE" w:rsidP="00533493">
      <w:pPr>
        <w:ind w:firstLine="708"/>
        <w:jc w:val="both"/>
      </w:pPr>
      <w:r w:rsidRPr="00956BCE">
        <w:t xml:space="preserve">Les ports inutilisés sur les </w:t>
      </w:r>
      <w:proofErr w:type="spellStart"/>
      <w:r w:rsidRPr="00956BCE">
        <w:t>switchs</w:t>
      </w:r>
      <w:proofErr w:type="spellEnd"/>
      <w:r w:rsidRPr="00956BCE">
        <w:t xml:space="preserve"> sont désactivés. Une surveillance active des logs des équipements est mise en place pour détecter toute anomalie.</w:t>
      </w:r>
    </w:p>
    <w:p w14:paraId="49D008EE" w14:textId="77777777" w:rsidR="00956BCE" w:rsidRPr="00956BCE" w:rsidRDefault="00660CD6" w:rsidP="007368C9">
      <w:r>
        <w:pict w14:anchorId="30AA92C9">
          <v:rect id="_x0000_i1028" style="width:0;height:1.5pt" o:hralign="center" o:hrstd="t" o:hr="t" fillcolor="#a0a0a0" stroked="f"/>
        </w:pict>
      </w:r>
    </w:p>
    <w:p w14:paraId="4CF37DD5" w14:textId="77777777" w:rsidR="00956BCE" w:rsidRPr="00956BCE" w:rsidRDefault="00956BCE" w:rsidP="007368C9">
      <w:pPr>
        <w:pStyle w:val="Titre2"/>
        <w:numPr>
          <w:ilvl w:val="0"/>
          <w:numId w:val="0"/>
        </w:numPr>
      </w:pPr>
      <w:bookmarkStart w:id="19" w:name="_Toc188820233"/>
      <w:r w:rsidRPr="00956BCE">
        <w:lastRenderedPageBreak/>
        <w:t>6. Documentation et Formation</w:t>
      </w:r>
      <w:bookmarkEnd w:id="19"/>
    </w:p>
    <w:p w14:paraId="342F3962" w14:textId="77777777" w:rsidR="00956BCE" w:rsidRPr="00956BCE" w:rsidRDefault="00956BCE" w:rsidP="001462AC">
      <w:pPr>
        <w:pStyle w:val="Titre3"/>
        <w:ind w:firstLine="708"/>
      </w:pPr>
      <w:bookmarkStart w:id="20" w:name="_Toc188820234"/>
      <w:r w:rsidRPr="00956BCE">
        <w:t>6.1 Documentation</w:t>
      </w:r>
      <w:bookmarkEnd w:id="20"/>
    </w:p>
    <w:p w14:paraId="12B938C0" w14:textId="62947787" w:rsidR="00956BCE" w:rsidRPr="00956BCE" w:rsidRDefault="00956BCE" w:rsidP="00533493">
      <w:pPr>
        <w:ind w:firstLine="708"/>
        <w:jc w:val="both"/>
      </w:pPr>
      <w:r w:rsidRPr="00956BCE">
        <w:t>Un guide complet est rédigé pour chaque site, incluant des schémas de topologie</w:t>
      </w:r>
      <w:r w:rsidR="006D5F76">
        <w:t xml:space="preserve"> et</w:t>
      </w:r>
      <w:r w:rsidRPr="00956BCE">
        <w:t xml:space="preserve"> les configurations des équipements. Ces documents servent de référence pour les administrateurs et les techniciens.</w:t>
      </w:r>
    </w:p>
    <w:p w14:paraId="7E38045C" w14:textId="3C8A2E06" w:rsidR="008B1D9A" w:rsidRPr="008B1D9A" w:rsidRDefault="00660CD6" w:rsidP="008B1D9A">
      <w:r>
        <w:pict w14:anchorId="1ACDEA23">
          <v:rect id="_x0000_i1029" style="width:0;height:1.5pt" o:hralign="center" o:hrstd="t" o:hr="t" fillcolor="#a0a0a0" stroked="f"/>
        </w:pict>
      </w:r>
    </w:p>
    <w:p w14:paraId="5AC790E8" w14:textId="77777777" w:rsidR="00956BCE" w:rsidRPr="00956BCE" w:rsidRDefault="00956BCE" w:rsidP="00C9618A">
      <w:pPr>
        <w:pStyle w:val="Titre2"/>
        <w:numPr>
          <w:ilvl w:val="0"/>
          <w:numId w:val="0"/>
        </w:numPr>
      </w:pPr>
      <w:bookmarkStart w:id="21" w:name="_Toc188820235"/>
      <w:r w:rsidRPr="00956BCE">
        <w:t>7. Validation</w:t>
      </w:r>
      <w:bookmarkEnd w:id="21"/>
    </w:p>
    <w:p w14:paraId="350EEC66" w14:textId="77777777" w:rsidR="00956BCE" w:rsidRPr="00956BCE" w:rsidRDefault="00956BCE" w:rsidP="001462AC">
      <w:pPr>
        <w:pStyle w:val="Titre3"/>
        <w:ind w:firstLine="360"/>
      </w:pPr>
      <w:bookmarkStart w:id="22" w:name="_Toc188820236"/>
      <w:r w:rsidRPr="00956BCE">
        <w:t>7.1 Validation</w:t>
      </w:r>
      <w:bookmarkEnd w:id="22"/>
    </w:p>
    <w:p w14:paraId="686F206C" w14:textId="058BB753" w:rsidR="00AC7411" w:rsidRDefault="00956BCE" w:rsidP="006D5F76">
      <w:pPr>
        <w:ind w:firstLine="360"/>
        <w:jc w:val="both"/>
      </w:pPr>
      <w:r w:rsidRPr="00956BCE">
        <w:t>Le réseau est présenté aux parties prenantes, accompagné d’un rapport détaillé des configurations et des tests réalisés. Les utilisateurs finaux valident la conformité aux attentes.</w:t>
      </w:r>
    </w:p>
    <w:p w14:paraId="0EF86D7D" w14:textId="77777777" w:rsidR="000A5965" w:rsidRDefault="000A5965" w:rsidP="006D5F76">
      <w:pPr>
        <w:ind w:firstLine="360"/>
        <w:jc w:val="both"/>
      </w:pPr>
    </w:p>
    <w:p w14:paraId="6752051B" w14:textId="77777777" w:rsidR="00C42B93" w:rsidRDefault="00C42B93" w:rsidP="006D5F76">
      <w:pPr>
        <w:ind w:firstLine="360"/>
        <w:jc w:val="both"/>
      </w:pPr>
    </w:p>
    <w:p w14:paraId="43FE5F98" w14:textId="77777777" w:rsidR="00C42B93" w:rsidRDefault="00C42B93" w:rsidP="006D5F76">
      <w:pPr>
        <w:ind w:firstLine="360"/>
        <w:jc w:val="both"/>
      </w:pPr>
    </w:p>
    <w:p w14:paraId="293AB429" w14:textId="0FC0A029" w:rsidR="00AC7411" w:rsidRDefault="00AC7411" w:rsidP="00AC7411">
      <w:pPr>
        <w:pStyle w:val="Titre1"/>
      </w:pPr>
      <w:bookmarkStart w:id="23" w:name="_Toc188820237"/>
      <w:r>
        <w:t>Répartition du travail</w:t>
      </w:r>
      <w:bookmarkEnd w:id="23"/>
    </w:p>
    <w:p w14:paraId="0881B256" w14:textId="77777777" w:rsidR="00AC7411" w:rsidRDefault="00AC7411" w:rsidP="00967463">
      <w:pPr>
        <w:ind w:firstLine="360"/>
        <w:jc w:val="both"/>
      </w:pPr>
    </w:p>
    <w:p w14:paraId="3B3DF089" w14:textId="77777777" w:rsidR="00DE76CB" w:rsidRDefault="00CE7280" w:rsidP="00DE76CB">
      <w:pPr>
        <w:keepNext/>
      </w:pPr>
      <w:r w:rsidRPr="00CE7280">
        <w:rPr>
          <w:rFonts w:cstheme="majorHAnsi"/>
          <w:noProof/>
        </w:rPr>
        <w:drawing>
          <wp:inline distT="0" distB="0" distL="0" distR="0" wp14:anchorId="3D47EBBA" wp14:editId="602904C6">
            <wp:extent cx="5760720" cy="663575"/>
            <wp:effectExtent l="0" t="0" r="0" b="3175"/>
            <wp:docPr id="11481533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53312" name=""/>
                    <pic:cNvPicPr/>
                  </pic:nvPicPr>
                  <pic:blipFill>
                    <a:blip r:embed="rId14"/>
                    <a:stretch>
                      <a:fillRect/>
                    </a:stretch>
                  </pic:blipFill>
                  <pic:spPr>
                    <a:xfrm>
                      <a:off x="0" y="0"/>
                      <a:ext cx="5760720" cy="663575"/>
                    </a:xfrm>
                    <a:prstGeom prst="rect">
                      <a:avLst/>
                    </a:prstGeom>
                  </pic:spPr>
                </pic:pic>
              </a:graphicData>
            </a:graphic>
          </wp:inline>
        </w:drawing>
      </w:r>
    </w:p>
    <w:p w14:paraId="6D762928" w14:textId="424045F2" w:rsidR="00100AA6" w:rsidRDefault="00DE76CB" w:rsidP="00DE76CB">
      <w:pPr>
        <w:pStyle w:val="Lgende"/>
        <w:rPr>
          <w:rFonts w:cstheme="majorHAnsi"/>
        </w:rPr>
      </w:pPr>
      <w:bookmarkStart w:id="24" w:name="_Toc188820209"/>
      <w:r>
        <w:t xml:space="preserve">Figure </w:t>
      </w:r>
      <w:fldSimple w:instr=" SEQ Figure \* ARABIC ">
        <w:r w:rsidR="00C42B93">
          <w:rPr>
            <w:noProof/>
          </w:rPr>
          <w:t>2</w:t>
        </w:r>
      </w:fldSimple>
      <w:r>
        <w:t xml:space="preserve"> planning</w:t>
      </w:r>
      <w:bookmarkEnd w:id="24"/>
    </w:p>
    <w:p w14:paraId="4C192EDC" w14:textId="77777777" w:rsidR="00546EF8" w:rsidRDefault="00546EF8">
      <w:pPr>
        <w:rPr>
          <w:rFonts w:cstheme="majorHAnsi"/>
        </w:rPr>
      </w:pPr>
    </w:p>
    <w:p w14:paraId="3059C575" w14:textId="77777777" w:rsidR="00E25550" w:rsidRDefault="002E53C3">
      <w:pPr>
        <w:rPr>
          <w:rFonts w:cstheme="majorHAnsi"/>
        </w:rPr>
      </w:pPr>
      <w:r w:rsidRPr="002E53C3">
        <w:rPr>
          <w:rFonts w:cstheme="majorHAnsi"/>
        </w:rPr>
        <w:t>Ce diagramme illustre la répartition des jours de travail de chaque membre tout au long du projet, montrant ainsi une répartition équilibrée des efforts entre chacun.</w:t>
      </w:r>
    </w:p>
    <w:p w14:paraId="23E3EC88" w14:textId="77777777" w:rsidR="000311C9" w:rsidRDefault="000311C9">
      <w:pPr>
        <w:rPr>
          <w:rFonts w:cstheme="majorHAnsi"/>
        </w:rPr>
      </w:pPr>
    </w:p>
    <w:p w14:paraId="4A65275D" w14:textId="33B1C11A" w:rsidR="00104306" w:rsidRDefault="00104306" w:rsidP="00A14B80">
      <w:pPr>
        <w:rPr>
          <w:rFonts w:ascii="Times New Roman" w:hAnsi="Times New Roman"/>
        </w:rPr>
      </w:pPr>
      <w:r>
        <w:t>Tableau avec le nom, la date et les prédécesseurs des tâches</w:t>
      </w:r>
      <w:r w:rsidR="00A14B80">
        <w:t xml:space="preserve"> </w:t>
      </w:r>
      <w:r w:rsidR="00E2558D">
        <w:t>sur l’</w:t>
      </w:r>
      <w:r w:rsidR="00A14B80">
        <w:t>annexe</w:t>
      </w:r>
      <w:r w:rsidR="00E2558D">
        <w:t xml:space="preserve"> 1</w:t>
      </w:r>
    </w:p>
    <w:p w14:paraId="4F6CE575" w14:textId="77777777" w:rsidR="00104306" w:rsidRDefault="00104306" w:rsidP="00104306"/>
    <w:p w14:paraId="17CE6B64" w14:textId="77777777" w:rsidR="00C42B93" w:rsidRDefault="00C42B93" w:rsidP="00104306"/>
    <w:p w14:paraId="7CC9550C" w14:textId="77777777" w:rsidR="00C42B93" w:rsidRDefault="00C42B93" w:rsidP="00104306"/>
    <w:p w14:paraId="5D49AF4A" w14:textId="77777777" w:rsidR="00C42B93" w:rsidRDefault="00C42B93" w:rsidP="00104306"/>
    <w:p w14:paraId="161E2FC1" w14:textId="77777777" w:rsidR="00C42B93" w:rsidRDefault="00C42B93" w:rsidP="00104306"/>
    <w:p w14:paraId="5908EA7F" w14:textId="77777777" w:rsidR="00C42B93" w:rsidRDefault="00C42B93" w:rsidP="00104306"/>
    <w:p w14:paraId="33EFD7EC" w14:textId="77777777" w:rsidR="00C42B93" w:rsidRDefault="00C42B93" w:rsidP="00104306"/>
    <w:p w14:paraId="17C1404B" w14:textId="561527E5" w:rsidR="00104306" w:rsidRDefault="00CC0C3D" w:rsidP="00CC0C3D">
      <w:pPr>
        <w:pStyle w:val="Titre1"/>
      </w:pPr>
      <w:bookmarkStart w:id="25" w:name="_Toc188820238"/>
      <w:r>
        <w:t>Diagramme de Pert</w:t>
      </w:r>
      <w:bookmarkEnd w:id="25"/>
    </w:p>
    <w:p w14:paraId="162D9B96" w14:textId="6D118093" w:rsidR="00104306" w:rsidRDefault="00442295" w:rsidP="00104306">
      <w:r>
        <w:rPr>
          <w:noProof/>
        </w:rPr>
        <w:drawing>
          <wp:anchor distT="0" distB="0" distL="114300" distR="114300" simplePos="0" relativeHeight="251658245" behindDoc="0" locked="0" layoutInCell="1" allowOverlap="1" wp14:anchorId="0503E16F" wp14:editId="7DEE3419">
            <wp:simplePos x="0" y="0"/>
            <wp:positionH relativeFrom="margin">
              <wp:align>center</wp:align>
            </wp:positionH>
            <wp:positionV relativeFrom="paragraph">
              <wp:posOffset>138430</wp:posOffset>
            </wp:positionV>
            <wp:extent cx="6856395" cy="1941976"/>
            <wp:effectExtent l="0" t="0" r="0" b="0"/>
            <wp:wrapNone/>
            <wp:docPr id="92194900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6395" cy="19419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98848" w14:textId="2191DF73" w:rsidR="00104306" w:rsidRDefault="00104306" w:rsidP="00104306"/>
    <w:p w14:paraId="249BEB60" w14:textId="77777777" w:rsidR="00104306" w:rsidRDefault="00104306" w:rsidP="00104306"/>
    <w:p w14:paraId="2DA35B61" w14:textId="77777777" w:rsidR="00104306" w:rsidRDefault="00104306" w:rsidP="00104306"/>
    <w:p w14:paraId="5806C7DE" w14:textId="77777777" w:rsidR="00104306" w:rsidRDefault="00104306" w:rsidP="00104306"/>
    <w:p w14:paraId="6ECA8174" w14:textId="627773C9" w:rsidR="00104306" w:rsidRDefault="00DE76CB" w:rsidP="00104306">
      <w:r>
        <w:rPr>
          <w:noProof/>
        </w:rPr>
        <mc:AlternateContent>
          <mc:Choice Requires="wps">
            <w:drawing>
              <wp:anchor distT="0" distB="0" distL="114300" distR="114300" simplePos="0" relativeHeight="251658248" behindDoc="0" locked="0" layoutInCell="1" allowOverlap="1" wp14:anchorId="02E0E87F" wp14:editId="3B9BE745">
                <wp:simplePos x="0" y="0"/>
                <wp:positionH relativeFrom="column">
                  <wp:posOffset>151083</wp:posOffset>
                </wp:positionH>
                <wp:positionV relativeFrom="paragraph">
                  <wp:posOffset>61310</wp:posOffset>
                </wp:positionV>
                <wp:extent cx="1248770" cy="272955"/>
                <wp:effectExtent l="0" t="0" r="8890" b="0"/>
                <wp:wrapNone/>
                <wp:docPr id="162793238" name="Zone de texte 1"/>
                <wp:cNvGraphicFramePr/>
                <a:graphic xmlns:a="http://schemas.openxmlformats.org/drawingml/2006/main">
                  <a:graphicData uri="http://schemas.microsoft.com/office/word/2010/wordprocessingShape">
                    <wps:wsp>
                      <wps:cNvSpPr txBox="1"/>
                      <wps:spPr>
                        <a:xfrm>
                          <a:off x="0" y="0"/>
                          <a:ext cx="1248770" cy="272955"/>
                        </a:xfrm>
                        <a:prstGeom prst="rect">
                          <a:avLst/>
                        </a:prstGeom>
                        <a:solidFill>
                          <a:prstClr val="white"/>
                        </a:solidFill>
                        <a:ln>
                          <a:noFill/>
                        </a:ln>
                      </wps:spPr>
                      <wps:txbx>
                        <w:txbxContent>
                          <w:p w14:paraId="47446B01" w14:textId="7C3DA7A7" w:rsidR="00DE76CB" w:rsidRPr="00C946B2" w:rsidRDefault="00DE76CB" w:rsidP="00DE76CB">
                            <w:pPr>
                              <w:pStyle w:val="Lgende"/>
                              <w:rPr>
                                <w:noProof/>
                                <w:szCs w:val="22"/>
                              </w:rPr>
                            </w:pPr>
                            <w:bookmarkStart w:id="26" w:name="_Toc188820210"/>
                            <w:r>
                              <w:t xml:space="preserve">Figure </w:t>
                            </w:r>
                            <w:fldSimple w:instr=" SEQ Figure \* ARABIC ">
                              <w:r w:rsidR="00C42B93">
                                <w:rPr>
                                  <w:noProof/>
                                </w:rPr>
                                <w:t>3</w:t>
                              </w:r>
                            </w:fldSimple>
                            <w:r>
                              <w:t xml:space="preserve"> PERT</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0E87F" id="_x0000_t202" coordsize="21600,21600" o:spt="202" path="m,l,21600r21600,l21600,xe">
                <v:stroke joinstyle="miter"/>
                <v:path gradientshapeok="t" o:connecttype="rect"/>
              </v:shapetype>
              <v:shape id="Zone de texte 1" o:spid="_x0000_s1026" type="#_x0000_t202" style="position:absolute;margin-left:11.9pt;margin-top:4.85pt;width:98.35pt;height:2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" stroked="f">
                <v:textbox inset="0,0,0,0">
                  <w:txbxContent>
                    <w:p w14:paraId="47446B01" w14:textId="7C3DA7A7" w:rsidR="00DE76CB" w:rsidRPr="00C946B2" w:rsidRDefault="00DE76CB" w:rsidP="00DE76CB">
                      <w:pPr>
                        <w:pStyle w:val="Lgende"/>
                        <w:rPr>
                          <w:noProof/>
                          <w:szCs w:val="22"/>
                        </w:rPr>
                      </w:pPr>
                      <w:bookmarkStart w:id="27" w:name="_Toc188820210"/>
                      <w:r>
                        <w:t xml:space="preserve">Figure </w:t>
                      </w:r>
                      <w:fldSimple w:instr=" SEQ Figure \* ARABIC ">
                        <w:r w:rsidR="00C42B93">
                          <w:rPr>
                            <w:noProof/>
                          </w:rPr>
                          <w:t>3</w:t>
                        </w:r>
                      </w:fldSimple>
                      <w:r>
                        <w:t xml:space="preserve"> PERT</w:t>
                      </w:r>
                      <w:bookmarkEnd w:id="27"/>
                    </w:p>
                  </w:txbxContent>
                </v:textbox>
              </v:shape>
            </w:pict>
          </mc:Fallback>
        </mc:AlternateContent>
      </w:r>
    </w:p>
    <w:p w14:paraId="329BBF5C" w14:textId="6A569908" w:rsidR="00104306" w:rsidRDefault="00104306" w:rsidP="00104306"/>
    <w:p w14:paraId="07283D1D" w14:textId="77777777" w:rsidR="00C42B93" w:rsidRDefault="00C42B93" w:rsidP="00104306"/>
    <w:p w14:paraId="1D3A1871" w14:textId="276274D1" w:rsidR="00104306" w:rsidRDefault="00817E5A" w:rsidP="00104306">
      <w:r>
        <w:t xml:space="preserve">Le diagramme de Pert </w:t>
      </w:r>
      <w:r w:rsidR="00E2558D">
        <w:t>peut être lu en plus grand sur l’annexe 2</w:t>
      </w:r>
    </w:p>
    <w:p w14:paraId="66F94667" w14:textId="77777777" w:rsidR="00E15926" w:rsidRDefault="00E15926" w:rsidP="00104306"/>
    <w:p w14:paraId="4BAC96BD" w14:textId="2F01487A" w:rsidR="00E15926" w:rsidRPr="00E15926" w:rsidRDefault="00E15926" w:rsidP="00104306">
      <w:r>
        <w:t xml:space="preserve">Le </w:t>
      </w:r>
      <w:r w:rsidRPr="00E15926">
        <w:t xml:space="preserve">diagramme de PERT sert à planifier et organiser </w:t>
      </w:r>
      <w:r>
        <w:t>notre</w:t>
      </w:r>
      <w:r w:rsidRPr="00E15926">
        <w:t xml:space="preserve"> projet en visualisant les tâches, leurs dépendances et leur durée.</w:t>
      </w:r>
      <w:r w:rsidR="0054345A">
        <w:t xml:space="preserve"> I</w:t>
      </w:r>
      <w:r w:rsidR="0054345A" w:rsidRPr="0054345A">
        <w:t>l est utilisé pour gérer des projets complexes</w:t>
      </w:r>
      <w:r w:rsidR="0054345A">
        <w:t xml:space="preserve"> et</w:t>
      </w:r>
      <w:r w:rsidR="0054345A" w:rsidRPr="0054345A">
        <w:t xml:space="preserve"> minimiser les retards</w:t>
      </w:r>
      <w:r w:rsidR="0054345A">
        <w:t>.</w:t>
      </w:r>
    </w:p>
    <w:p w14:paraId="1C733A1E" w14:textId="77777777" w:rsidR="00104306" w:rsidRDefault="00104306" w:rsidP="00104306"/>
    <w:p w14:paraId="2F72219F" w14:textId="77777777" w:rsidR="00104306" w:rsidRDefault="00104306" w:rsidP="00104306"/>
    <w:p w14:paraId="402C26A2" w14:textId="77777777" w:rsidR="00442295" w:rsidRDefault="00442295" w:rsidP="00104306"/>
    <w:p w14:paraId="0920DE83" w14:textId="77777777" w:rsidR="00104306" w:rsidRDefault="00104306" w:rsidP="00104306"/>
    <w:p w14:paraId="2C520EDC" w14:textId="77777777" w:rsidR="006D5F76" w:rsidRDefault="006D5F76" w:rsidP="00104306"/>
    <w:p w14:paraId="373DE40F" w14:textId="77777777" w:rsidR="006D5F76" w:rsidRPr="00104306" w:rsidRDefault="006D5F76" w:rsidP="00104306"/>
    <w:p w14:paraId="13697A3F" w14:textId="77777777" w:rsidR="00F531D8" w:rsidRDefault="00F531D8" w:rsidP="00104306"/>
    <w:p w14:paraId="624EB231" w14:textId="77777777" w:rsidR="00F531D8" w:rsidRDefault="00F531D8" w:rsidP="00104306"/>
    <w:p w14:paraId="3B90BDD2" w14:textId="77777777" w:rsidR="00F531D8" w:rsidRDefault="00F531D8" w:rsidP="00104306"/>
    <w:p w14:paraId="5C763E29" w14:textId="77777777" w:rsidR="00F531D8" w:rsidRDefault="00F531D8" w:rsidP="00104306"/>
    <w:p w14:paraId="370659E3" w14:textId="77777777" w:rsidR="00F531D8" w:rsidRDefault="00F531D8" w:rsidP="00104306"/>
    <w:p w14:paraId="025656CE" w14:textId="77777777" w:rsidR="00F531D8" w:rsidRDefault="00F531D8" w:rsidP="00104306"/>
    <w:p w14:paraId="0ECC5BD7" w14:textId="77777777" w:rsidR="00F531D8" w:rsidRDefault="00F531D8" w:rsidP="00104306"/>
    <w:p w14:paraId="1A0811C0" w14:textId="77777777" w:rsidR="00F531D8" w:rsidRDefault="00F531D8" w:rsidP="00104306"/>
    <w:p w14:paraId="6EDAB05D" w14:textId="77777777" w:rsidR="00F531D8" w:rsidRPr="00104306" w:rsidRDefault="00F531D8" w:rsidP="00104306"/>
    <w:p w14:paraId="6B92D842" w14:textId="31E3F140" w:rsidR="00C430BA" w:rsidRPr="00EE0D26" w:rsidRDefault="001C29B8" w:rsidP="00C430BA">
      <w:pPr>
        <w:pStyle w:val="Titre1"/>
        <w:rPr>
          <w:rFonts w:cstheme="majorHAnsi"/>
        </w:rPr>
      </w:pPr>
      <w:bookmarkStart w:id="28" w:name="_Toc188820239"/>
      <w:r w:rsidRPr="00EE0D26">
        <w:rPr>
          <w:rFonts w:cstheme="majorHAnsi"/>
        </w:rPr>
        <w:lastRenderedPageBreak/>
        <w:t xml:space="preserve">ESN </w:t>
      </w:r>
      <w:proofErr w:type="spellStart"/>
      <w:r w:rsidRPr="00EE0D26">
        <w:rPr>
          <w:rFonts w:cstheme="majorHAnsi"/>
        </w:rPr>
        <w:t>eXia</w:t>
      </w:r>
      <w:bookmarkEnd w:id="28"/>
      <w:proofErr w:type="spellEnd"/>
    </w:p>
    <w:p w14:paraId="0D0958D5" w14:textId="77777777" w:rsidR="00052FCE" w:rsidRPr="00EE0D26" w:rsidRDefault="00052FCE" w:rsidP="00052FCE">
      <w:pPr>
        <w:rPr>
          <w:rFonts w:cstheme="majorHAnsi"/>
        </w:rPr>
      </w:pPr>
    </w:p>
    <w:p w14:paraId="6893C2E5" w14:textId="4D78DEDC" w:rsidR="00552034" w:rsidRPr="00EE0D26" w:rsidRDefault="00552034" w:rsidP="00052FCE">
      <w:pPr>
        <w:rPr>
          <w:rFonts w:cstheme="majorHAnsi"/>
        </w:rPr>
      </w:pPr>
      <w:r w:rsidRPr="00EE0D26">
        <w:rPr>
          <w:rFonts w:cstheme="majorHAnsi"/>
        </w:rPr>
        <w:t xml:space="preserve">ESN </w:t>
      </w:r>
      <w:proofErr w:type="spellStart"/>
      <w:r w:rsidRPr="00EE0D26">
        <w:rPr>
          <w:rFonts w:cstheme="majorHAnsi"/>
        </w:rPr>
        <w:t>eXia</w:t>
      </w:r>
      <w:proofErr w:type="spellEnd"/>
      <w:r w:rsidRPr="00EE0D26">
        <w:rPr>
          <w:rFonts w:cstheme="majorHAnsi"/>
        </w:rPr>
        <w:t xml:space="preserve"> est composé de plusieurs équipements</w:t>
      </w:r>
      <w:r w:rsidR="002D6480" w:rsidRPr="00EE0D26">
        <w:rPr>
          <w:rFonts w:cstheme="majorHAnsi"/>
        </w:rPr>
        <w:t> :</w:t>
      </w:r>
    </w:p>
    <w:p w14:paraId="46620191" w14:textId="77777777" w:rsidR="002D6480" w:rsidRPr="00EE0D26" w:rsidRDefault="002D6480" w:rsidP="00017B7B">
      <w:pPr>
        <w:pStyle w:val="Paragraphedeliste"/>
        <w:numPr>
          <w:ilvl w:val="0"/>
          <w:numId w:val="3"/>
        </w:numPr>
        <w:rPr>
          <w:rFonts w:cstheme="majorHAnsi"/>
          <w:lang w:val="en-US"/>
        </w:rPr>
      </w:pPr>
      <w:r w:rsidRPr="00EE0D26">
        <w:rPr>
          <w:rFonts w:cstheme="majorHAnsi"/>
          <w:lang w:val="en-US"/>
        </w:rPr>
        <w:t xml:space="preserve">2 PC fixes </w:t>
      </w:r>
    </w:p>
    <w:p w14:paraId="38E2E3F4" w14:textId="77777777" w:rsidR="002D6480" w:rsidRPr="00EE0D26" w:rsidRDefault="002D6480" w:rsidP="00017B7B">
      <w:pPr>
        <w:pStyle w:val="Paragraphedeliste"/>
        <w:numPr>
          <w:ilvl w:val="0"/>
          <w:numId w:val="3"/>
        </w:numPr>
        <w:rPr>
          <w:rFonts w:cstheme="majorHAnsi"/>
          <w:lang w:val="en-US"/>
        </w:rPr>
      </w:pPr>
      <w:r w:rsidRPr="00EE0D26">
        <w:rPr>
          <w:rFonts w:cstheme="majorHAnsi"/>
          <w:lang w:val="en-US"/>
        </w:rPr>
        <w:t xml:space="preserve">1 PC portable </w:t>
      </w:r>
    </w:p>
    <w:p w14:paraId="734FDE08" w14:textId="77777777" w:rsidR="002D6480" w:rsidRPr="00EE0D26" w:rsidRDefault="002D6480" w:rsidP="00017B7B">
      <w:pPr>
        <w:pStyle w:val="Paragraphedeliste"/>
        <w:numPr>
          <w:ilvl w:val="0"/>
          <w:numId w:val="3"/>
        </w:numPr>
        <w:rPr>
          <w:rFonts w:cstheme="majorHAnsi"/>
          <w:lang w:val="en-US"/>
        </w:rPr>
      </w:pPr>
      <w:r w:rsidRPr="00EE0D26">
        <w:rPr>
          <w:rFonts w:cstheme="majorHAnsi"/>
          <w:lang w:val="en-US"/>
        </w:rPr>
        <w:t>1 Switch L2</w:t>
      </w:r>
    </w:p>
    <w:p w14:paraId="5A05C34E" w14:textId="77777777" w:rsidR="002D6480" w:rsidRPr="00EE0D26" w:rsidRDefault="002D6480" w:rsidP="00017B7B">
      <w:pPr>
        <w:pStyle w:val="Paragraphedeliste"/>
        <w:numPr>
          <w:ilvl w:val="0"/>
          <w:numId w:val="3"/>
        </w:numPr>
        <w:rPr>
          <w:rFonts w:cstheme="majorHAnsi"/>
        </w:rPr>
      </w:pPr>
      <w:r w:rsidRPr="00EE0D26">
        <w:rPr>
          <w:rFonts w:cstheme="majorHAnsi"/>
        </w:rPr>
        <w:t xml:space="preserve">1 Borne Wifi </w:t>
      </w:r>
    </w:p>
    <w:p w14:paraId="2A225E7B" w14:textId="77777777" w:rsidR="002D6480" w:rsidRPr="00EE0D26" w:rsidRDefault="002D6480" w:rsidP="00017B7B">
      <w:pPr>
        <w:pStyle w:val="Paragraphedeliste"/>
        <w:numPr>
          <w:ilvl w:val="0"/>
          <w:numId w:val="3"/>
        </w:numPr>
        <w:rPr>
          <w:rFonts w:cstheme="majorHAnsi"/>
        </w:rPr>
      </w:pPr>
      <w:r w:rsidRPr="00EE0D26">
        <w:rPr>
          <w:rFonts w:cstheme="majorHAnsi"/>
        </w:rPr>
        <w:t xml:space="preserve">1 Routeur </w:t>
      </w:r>
    </w:p>
    <w:p w14:paraId="038F51AE" w14:textId="77777777" w:rsidR="002D6480" w:rsidRPr="00EE0D26" w:rsidRDefault="002D6480" w:rsidP="00017B7B">
      <w:pPr>
        <w:pStyle w:val="Paragraphedeliste"/>
        <w:numPr>
          <w:ilvl w:val="0"/>
          <w:numId w:val="3"/>
        </w:numPr>
        <w:rPr>
          <w:rFonts w:cstheme="majorHAnsi"/>
        </w:rPr>
      </w:pPr>
      <w:r w:rsidRPr="00EE0D26">
        <w:rPr>
          <w:rFonts w:cstheme="majorHAnsi"/>
        </w:rPr>
        <w:t xml:space="preserve">Un serveur DNS &amp; FTP local </w:t>
      </w:r>
    </w:p>
    <w:p w14:paraId="63D2B827" w14:textId="2C3D2E25" w:rsidR="00C430BA" w:rsidRPr="00EE0D26" w:rsidRDefault="002D6480" w:rsidP="00017B7B">
      <w:pPr>
        <w:pStyle w:val="Paragraphedeliste"/>
        <w:numPr>
          <w:ilvl w:val="0"/>
          <w:numId w:val="3"/>
        </w:numPr>
        <w:rPr>
          <w:rFonts w:cstheme="majorHAnsi"/>
        </w:rPr>
      </w:pPr>
      <w:r w:rsidRPr="00EE0D26">
        <w:rPr>
          <w:rFonts w:cstheme="majorHAnsi"/>
        </w:rPr>
        <w:t>Câblage</w:t>
      </w:r>
    </w:p>
    <w:p w14:paraId="622C73CD" w14:textId="4850F8C7" w:rsidR="00EB7F80" w:rsidRPr="00EE0D26" w:rsidRDefault="004D66CF" w:rsidP="00EB7F80">
      <w:pPr>
        <w:pStyle w:val="Paragraphedeliste"/>
        <w:rPr>
          <w:rFonts w:cstheme="majorHAnsi"/>
        </w:rPr>
      </w:pPr>
      <w:r w:rsidRPr="00EE0D26">
        <w:rPr>
          <w:rFonts w:cstheme="majorHAnsi"/>
          <w:noProof/>
        </w:rPr>
        <w:drawing>
          <wp:anchor distT="0" distB="0" distL="114300" distR="114300" simplePos="0" relativeHeight="251658241" behindDoc="1" locked="0" layoutInCell="1" allowOverlap="1" wp14:anchorId="48EB75BD" wp14:editId="1C0E459A">
            <wp:simplePos x="0" y="0"/>
            <wp:positionH relativeFrom="column">
              <wp:posOffset>5080</wp:posOffset>
            </wp:positionH>
            <wp:positionV relativeFrom="paragraph">
              <wp:posOffset>298450</wp:posOffset>
            </wp:positionV>
            <wp:extent cx="3333750" cy="3190240"/>
            <wp:effectExtent l="0" t="0" r="0" b="0"/>
            <wp:wrapTight wrapText="bothSides">
              <wp:wrapPolygon edited="0">
                <wp:start x="0" y="0"/>
                <wp:lineTo x="0" y="21411"/>
                <wp:lineTo x="21477" y="21411"/>
                <wp:lineTo x="21477" y="0"/>
                <wp:lineTo x="0" y="0"/>
              </wp:wrapPolygon>
            </wp:wrapTight>
            <wp:docPr id="1634657415" name="Image 1" descr="Une image contenant texte, diagramme, capture d’écran,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57415" name="Image 1" descr="Une image contenant texte, diagramme, capture d’écran, cart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3750" cy="3190240"/>
                    </a:xfrm>
                    <a:prstGeom prst="rect">
                      <a:avLst/>
                    </a:prstGeom>
                  </pic:spPr>
                </pic:pic>
              </a:graphicData>
            </a:graphic>
            <wp14:sizeRelH relativeFrom="margin">
              <wp14:pctWidth>0</wp14:pctWidth>
            </wp14:sizeRelH>
            <wp14:sizeRelV relativeFrom="margin">
              <wp14:pctHeight>0</wp14:pctHeight>
            </wp14:sizeRelV>
          </wp:anchor>
        </w:drawing>
      </w:r>
    </w:p>
    <w:p w14:paraId="424753E7" w14:textId="5423BCE7" w:rsidR="005E1870" w:rsidRPr="00F831AB" w:rsidRDefault="00C430BA" w:rsidP="004D66CF">
      <w:pPr>
        <w:ind w:firstLine="360"/>
        <w:jc w:val="both"/>
        <w:rPr>
          <w:rFonts w:cstheme="majorHAnsi"/>
          <w:szCs w:val="24"/>
        </w:rPr>
      </w:pPr>
      <w:r w:rsidRPr="00F831AB">
        <w:rPr>
          <w:rFonts w:cstheme="majorHAnsi"/>
          <w:szCs w:val="24"/>
        </w:rPr>
        <w:t xml:space="preserve">Pour ce projet de mise en place du réseau de l’entreprise </w:t>
      </w:r>
      <w:proofErr w:type="spellStart"/>
      <w:r w:rsidRPr="00F831AB">
        <w:rPr>
          <w:rFonts w:cstheme="majorHAnsi"/>
          <w:szCs w:val="24"/>
        </w:rPr>
        <w:t>eXia</w:t>
      </w:r>
      <w:proofErr w:type="spellEnd"/>
      <w:r w:rsidRPr="00F831AB">
        <w:rPr>
          <w:rFonts w:cstheme="majorHAnsi"/>
          <w:szCs w:val="24"/>
        </w:rPr>
        <w:t xml:space="preserve">, nous avons d’abord conçu une topologie en étoile, où tous les équipements sont connectés à un switch central. Ce choix permet une gestion simplifiée du réseau, une meilleure évolutivité et une fiabilité accrue, car une panne sur un appareil n'affecte pas les autres. Le switch est relié au routeur, qui assure la liaison entre le réseau interne (LAN) et Internet. Une borne </w:t>
      </w:r>
      <w:proofErr w:type="spellStart"/>
      <w:r w:rsidRPr="00F831AB">
        <w:rPr>
          <w:rFonts w:cstheme="majorHAnsi"/>
          <w:szCs w:val="24"/>
        </w:rPr>
        <w:t>WiFi</w:t>
      </w:r>
      <w:proofErr w:type="spellEnd"/>
      <w:r w:rsidRPr="00F831AB">
        <w:rPr>
          <w:rFonts w:cstheme="majorHAnsi"/>
          <w:szCs w:val="24"/>
        </w:rPr>
        <w:t xml:space="preserve"> est ajoutée pour permettre la connexion sans fil sécurisée du PC portable.</w:t>
      </w:r>
    </w:p>
    <w:p w14:paraId="2BC6121E" w14:textId="2F167FBF" w:rsidR="004D66CF" w:rsidRPr="00EE0D26" w:rsidRDefault="00DE76CB" w:rsidP="004D66CF">
      <w:pPr>
        <w:rPr>
          <w:rFonts w:cstheme="majorHAnsi"/>
        </w:rPr>
      </w:pPr>
      <w:r>
        <w:rPr>
          <w:noProof/>
        </w:rPr>
        <mc:AlternateContent>
          <mc:Choice Requires="wps">
            <w:drawing>
              <wp:anchor distT="0" distB="0" distL="114300" distR="114300" simplePos="0" relativeHeight="251658243" behindDoc="1" locked="0" layoutInCell="1" allowOverlap="1" wp14:anchorId="5C85CE14" wp14:editId="1B3DA695">
                <wp:simplePos x="0" y="0"/>
                <wp:positionH relativeFrom="column">
                  <wp:posOffset>2600694</wp:posOffset>
                </wp:positionH>
                <wp:positionV relativeFrom="paragraph">
                  <wp:posOffset>10113</wp:posOffset>
                </wp:positionV>
                <wp:extent cx="1507490" cy="252095"/>
                <wp:effectExtent l="0" t="0" r="0" b="0"/>
                <wp:wrapTight wrapText="bothSides">
                  <wp:wrapPolygon edited="0">
                    <wp:start x="0" y="0"/>
                    <wp:lineTo x="0" y="19587"/>
                    <wp:lineTo x="21291" y="19587"/>
                    <wp:lineTo x="21291" y="0"/>
                    <wp:lineTo x="0" y="0"/>
                  </wp:wrapPolygon>
                </wp:wrapTight>
                <wp:docPr id="1815651205" name="Zone de texte 1"/>
                <wp:cNvGraphicFramePr/>
                <a:graphic xmlns:a="http://schemas.openxmlformats.org/drawingml/2006/main">
                  <a:graphicData uri="http://schemas.microsoft.com/office/word/2010/wordprocessingShape">
                    <wps:wsp>
                      <wps:cNvSpPr txBox="1"/>
                      <wps:spPr>
                        <a:xfrm>
                          <a:off x="0" y="0"/>
                          <a:ext cx="1507490" cy="252095"/>
                        </a:xfrm>
                        <a:prstGeom prst="rect">
                          <a:avLst/>
                        </a:prstGeom>
                        <a:solidFill>
                          <a:prstClr val="white"/>
                        </a:solidFill>
                        <a:ln>
                          <a:noFill/>
                        </a:ln>
                      </wps:spPr>
                      <wps:txbx>
                        <w:txbxContent>
                          <w:p w14:paraId="6E2C3BD4" w14:textId="4D2C586E" w:rsidR="003C0C4F" w:rsidRPr="000C2156" w:rsidRDefault="003C0C4F" w:rsidP="003C0C4F">
                            <w:pPr>
                              <w:pStyle w:val="Lgende"/>
                              <w:rPr>
                                <w:rFonts w:cstheme="majorHAnsi"/>
                                <w:szCs w:val="22"/>
                              </w:rPr>
                            </w:pPr>
                            <w:bookmarkStart w:id="29" w:name="_Toc188820211"/>
                            <w:r>
                              <w:t xml:space="preserve">Figure </w:t>
                            </w:r>
                            <w:fldSimple w:instr=" SEQ Figure \* ARABIC ">
                              <w:r w:rsidR="00C42B93">
                                <w:rPr>
                                  <w:noProof/>
                                </w:rPr>
                                <w:t>4</w:t>
                              </w:r>
                            </w:fldSimple>
                            <w:r>
                              <w:t xml:space="preserve"> </w:t>
                            </w:r>
                            <w:r>
                              <w:t>eXia</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5CE14" id="_x0000_s1027" type="#_x0000_t202" style="position:absolute;margin-left:204.8pt;margin-top:.8pt;width:118.7pt;height:19.8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" stroked="f">
                <v:textbox inset="0,0,0,0">
                  <w:txbxContent>
                    <w:p w14:paraId="6E2C3BD4" w14:textId="4D2C586E" w:rsidR="003C0C4F" w:rsidRPr="000C2156" w:rsidRDefault="003C0C4F" w:rsidP="003C0C4F">
                      <w:pPr>
                        <w:pStyle w:val="Lgende"/>
                        <w:rPr>
                          <w:rFonts w:cstheme="majorHAnsi"/>
                          <w:szCs w:val="22"/>
                        </w:rPr>
                      </w:pPr>
                      <w:bookmarkStart w:id="30" w:name="_Toc188820211"/>
                      <w:r>
                        <w:t xml:space="preserve">Figure </w:t>
                      </w:r>
                      <w:fldSimple w:instr=" SEQ Figure \* ARABIC ">
                        <w:r w:rsidR="00C42B93">
                          <w:rPr>
                            <w:noProof/>
                          </w:rPr>
                          <w:t>4</w:t>
                        </w:r>
                      </w:fldSimple>
                      <w:r>
                        <w:t xml:space="preserve"> </w:t>
                      </w:r>
                      <w:r>
                        <w:t>eXia</w:t>
                      </w:r>
                      <w:bookmarkEnd w:id="30"/>
                    </w:p>
                  </w:txbxContent>
                </v:textbox>
                <w10:wrap type="tight"/>
              </v:shape>
            </w:pict>
          </mc:Fallback>
        </mc:AlternateContent>
      </w:r>
    </w:p>
    <w:p w14:paraId="07098910" w14:textId="4B2D9769" w:rsidR="00831935" w:rsidRPr="00EE0D26" w:rsidRDefault="00056E57" w:rsidP="00831935">
      <w:pPr>
        <w:pStyle w:val="Titre2"/>
        <w:rPr>
          <w:rFonts w:cstheme="majorHAnsi"/>
        </w:rPr>
      </w:pPr>
      <w:bookmarkStart w:id="31" w:name="_Toc188820240"/>
      <w:r>
        <w:rPr>
          <w:rFonts w:cstheme="majorHAnsi"/>
        </w:rPr>
        <w:t>Configuration du routeur</w:t>
      </w:r>
      <w:bookmarkEnd w:id="31"/>
    </w:p>
    <w:p w14:paraId="5A7E876D" w14:textId="77777777" w:rsidR="008F6B91" w:rsidRPr="00EE0D26" w:rsidRDefault="008F6B91" w:rsidP="004D66CF">
      <w:pPr>
        <w:ind w:firstLine="360"/>
        <w:jc w:val="both"/>
        <w:rPr>
          <w:rFonts w:cstheme="majorHAnsi"/>
        </w:rPr>
      </w:pPr>
      <w:r w:rsidRPr="008F6B91">
        <w:rPr>
          <w:rFonts w:cstheme="majorHAnsi"/>
        </w:rPr>
        <w:t>La configuration du réseau débute par le routeur, qui constitue l'élément central assurant la liaison entre le réseau local et Internet. Son adresse IP fixe est définie en 192.168.1.254/24, servant de passerelle par défaut pour tous les équipements du réseau. Pour permettre l'accès à Internet, la traduction d'adresses réseau (NAT) est mise en place, transformant les adresses IP privées en une adresse publique. Des mesures de sécurité sont également appliquées, telles que l'activation de l'accès SSH et la mise en place de mots de passe robustes pour prévenir les accès non autorisés.</w:t>
      </w:r>
    </w:p>
    <w:p w14:paraId="17C076DA" w14:textId="77777777" w:rsidR="00831935" w:rsidRPr="00EE0D26" w:rsidRDefault="00831935" w:rsidP="001C745E">
      <w:pPr>
        <w:rPr>
          <w:rFonts w:cstheme="majorHAnsi"/>
        </w:rPr>
      </w:pPr>
    </w:p>
    <w:p w14:paraId="0BB20EFA" w14:textId="31A5DA9D" w:rsidR="004D66CF" w:rsidRPr="00EE0D26" w:rsidRDefault="00056E57" w:rsidP="004D66CF">
      <w:pPr>
        <w:pStyle w:val="Titre2"/>
        <w:rPr>
          <w:rFonts w:cstheme="majorHAnsi"/>
        </w:rPr>
      </w:pPr>
      <w:bookmarkStart w:id="32" w:name="_Toc188820241"/>
      <w:r>
        <w:rPr>
          <w:rFonts w:cstheme="majorHAnsi"/>
        </w:rPr>
        <w:lastRenderedPageBreak/>
        <w:t>Configuration du switch</w:t>
      </w:r>
      <w:bookmarkEnd w:id="32"/>
    </w:p>
    <w:p w14:paraId="431E3AE3" w14:textId="7E70397C" w:rsidR="008F6B91" w:rsidRPr="00EE0D26" w:rsidRDefault="008F6B91" w:rsidP="001C745E">
      <w:pPr>
        <w:ind w:firstLine="360"/>
        <w:jc w:val="both"/>
        <w:rPr>
          <w:rFonts w:cstheme="majorHAnsi"/>
        </w:rPr>
      </w:pPr>
      <w:r w:rsidRPr="008F6B91">
        <w:rPr>
          <w:rFonts w:cstheme="majorHAnsi"/>
        </w:rPr>
        <w:t>Ensuite, le switch de niveau 2 est configuré afin de gérer efficacement la répartition du trafic réseau. Pour renforcer la sécurité, un contrôle d'accès des ports (Port Security) est activé, permettant de limiter le nombre d'appareils pouvant se connecter à chaque port et d'éviter les connexions indésirables.</w:t>
      </w:r>
    </w:p>
    <w:p w14:paraId="437963C5" w14:textId="77777777" w:rsidR="001C745E" w:rsidRPr="00EE0D26" w:rsidRDefault="001C745E" w:rsidP="001C745E">
      <w:pPr>
        <w:ind w:firstLine="360"/>
        <w:jc w:val="both"/>
        <w:rPr>
          <w:rFonts w:cstheme="majorHAnsi"/>
        </w:rPr>
      </w:pPr>
    </w:p>
    <w:p w14:paraId="6A098246" w14:textId="2BC71A35" w:rsidR="001C745E" w:rsidRPr="00EE0D26" w:rsidRDefault="00056E57" w:rsidP="001C745E">
      <w:pPr>
        <w:pStyle w:val="Titre2"/>
        <w:rPr>
          <w:rFonts w:cstheme="majorHAnsi"/>
        </w:rPr>
      </w:pPr>
      <w:bookmarkStart w:id="33" w:name="_Toc188820242"/>
      <w:r>
        <w:rPr>
          <w:rFonts w:cstheme="majorHAnsi"/>
        </w:rPr>
        <w:t>Configuration du serveur</w:t>
      </w:r>
      <w:bookmarkEnd w:id="33"/>
    </w:p>
    <w:p w14:paraId="79C5EB95" w14:textId="392036FB" w:rsidR="008F6B91" w:rsidRPr="00EE0D26" w:rsidRDefault="008F6B91" w:rsidP="001C745E">
      <w:pPr>
        <w:ind w:firstLine="360"/>
        <w:jc w:val="both"/>
        <w:rPr>
          <w:rFonts w:cstheme="majorHAnsi"/>
        </w:rPr>
      </w:pPr>
      <w:r w:rsidRPr="008F6B91">
        <w:rPr>
          <w:rFonts w:cstheme="majorHAnsi"/>
        </w:rPr>
        <w:t>Le serveur DNS et FTP, avec l'adresse IP fixe 192.168.1.200/24, est configuré pour fournir des services essentiels au réseau. Le service DNS permet de traduire les noms de domaine en adresses IP, facilitant ainsi la navigation Web pour les utilisateurs. Une entrée spécifique est ajoutée pour associer le domaine www.google.com à l'adresse IP 108.177.127.139. Le serveur FTP, quant à lui, est utilisé pour le stockage et le partage de fichiers</w:t>
      </w:r>
      <w:r w:rsidR="00D97712" w:rsidRPr="00EE0D26">
        <w:rPr>
          <w:rFonts w:cstheme="majorHAnsi"/>
        </w:rPr>
        <w:t>.</w:t>
      </w:r>
    </w:p>
    <w:p w14:paraId="38B02913" w14:textId="77777777" w:rsidR="001C745E" w:rsidRPr="00EE0D26" w:rsidRDefault="001C745E" w:rsidP="001C745E">
      <w:pPr>
        <w:ind w:firstLine="360"/>
        <w:jc w:val="both"/>
        <w:rPr>
          <w:rFonts w:cstheme="majorHAnsi"/>
        </w:rPr>
      </w:pPr>
    </w:p>
    <w:p w14:paraId="1E6D14CB" w14:textId="518DFCDD" w:rsidR="001C745E" w:rsidRPr="00EE0D26" w:rsidRDefault="00056E57" w:rsidP="008F6B91">
      <w:pPr>
        <w:pStyle w:val="Titre2"/>
        <w:rPr>
          <w:rFonts w:cstheme="majorHAnsi"/>
        </w:rPr>
      </w:pPr>
      <w:bookmarkStart w:id="34" w:name="_Toc188820243"/>
      <w:r>
        <w:rPr>
          <w:rFonts w:cstheme="majorHAnsi"/>
        </w:rPr>
        <w:t xml:space="preserve">Configuration </w:t>
      </w:r>
      <w:r w:rsidR="00253F78">
        <w:rPr>
          <w:rFonts w:cstheme="majorHAnsi"/>
        </w:rPr>
        <w:t>des Postes Clients</w:t>
      </w:r>
      <w:bookmarkEnd w:id="34"/>
    </w:p>
    <w:p w14:paraId="38EB9A28" w14:textId="77777777" w:rsidR="008F6B91" w:rsidRPr="00EE0D26" w:rsidRDefault="008F6B91" w:rsidP="001C745E">
      <w:pPr>
        <w:ind w:firstLine="360"/>
        <w:jc w:val="both"/>
        <w:rPr>
          <w:rFonts w:cstheme="majorHAnsi"/>
        </w:rPr>
      </w:pPr>
      <w:r w:rsidRPr="008F6B91">
        <w:rPr>
          <w:rFonts w:cstheme="majorHAnsi"/>
        </w:rPr>
        <w:t>Les postes clients, qu'ils soient fixes ou portables, sont ensuite configurés avec des adresses IP statiques dans le sous-réseau 192.168.1.0/24. La passerelle par défaut est définie sur 192.168.1.254, et le serveur DNS interne est défini à 192.168.1.200. Des tests de connectivité sont réalisés via des commandes ping et des essais d'accès aux sites Web pour vérifier le bon fonctionnement de la configuration.</w:t>
      </w:r>
    </w:p>
    <w:p w14:paraId="6BD865F4" w14:textId="77777777" w:rsidR="001C745E" w:rsidRPr="00EE0D26" w:rsidRDefault="001C745E" w:rsidP="001C745E">
      <w:pPr>
        <w:ind w:firstLine="360"/>
        <w:jc w:val="both"/>
        <w:rPr>
          <w:rFonts w:cstheme="majorHAnsi"/>
        </w:rPr>
      </w:pPr>
    </w:p>
    <w:p w14:paraId="267FE222" w14:textId="7C03E1C5" w:rsidR="001C745E" w:rsidRPr="00EE0D26" w:rsidRDefault="00253F78" w:rsidP="008F6B91">
      <w:pPr>
        <w:pStyle w:val="Titre2"/>
        <w:rPr>
          <w:rFonts w:cstheme="majorHAnsi"/>
        </w:rPr>
      </w:pPr>
      <w:bookmarkStart w:id="35" w:name="_Toc188820244"/>
      <w:r>
        <w:rPr>
          <w:rFonts w:cstheme="majorHAnsi"/>
        </w:rPr>
        <w:t>Configuration de la borne Wifi</w:t>
      </w:r>
      <w:bookmarkEnd w:id="35"/>
    </w:p>
    <w:p w14:paraId="4185C114" w14:textId="4E559DFF" w:rsidR="008F6B91" w:rsidRPr="00EE0D26" w:rsidRDefault="008F6B91" w:rsidP="001C745E">
      <w:pPr>
        <w:ind w:firstLine="360"/>
        <w:jc w:val="both"/>
        <w:rPr>
          <w:rFonts w:cstheme="majorHAnsi"/>
        </w:rPr>
      </w:pPr>
      <w:r w:rsidRPr="008F6B91">
        <w:rPr>
          <w:rFonts w:cstheme="majorHAnsi"/>
        </w:rPr>
        <w:t xml:space="preserve">Enfin, la borne </w:t>
      </w:r>
      <w:proofErr w:type="spellStart"/>
      <w:r w:rsidRPr="008F6B91">
        <w:rPr>
          <w:rFonts w:cstheme="majorHAnsi"/>
        </w:rPr>
        <w:t>WiFi</w:t>
      </w:r>
      <w:proofErr w:type="spellEnd"/>
      <w:r w:rsidRPr="008F6B91">
        <w:rPr>
          <w:rFonts w:cstheme="majorHAnsi"/>
        </w:rPr>
        <w:t xml:space="preserve"> est configurée pour assurer un accès sans fil sécurisé au réseau. Le protocole de sécurité WPA2-PSK est activé, garantissant une authentification forte des utilisateurs. </w:t>
      </w:r>
    </w:p>
    <w:p w14:paraId="1D7201FC" w14:textId="77777777" w:rsidR="001C745E" w:rsidRPr="00EE0D26" w:rsidRDefault="001C745E" w:rsidP="008F6B91">
      <w:pPr>
        <w:rPr>
          <w:rFonts w:cstheme="majorHAnsi"/>
        </w:rPr>
      </w:pPr>
    </w:p>
    <w:p w14:paraId="3F3A07A8" w14:textId="25CCC956" w:rsidR="001C745E" w:rsidRPr="00EE0D26" w:rsidRDefault="00253F78" w:rsidP="008F6B91">
      <w:pPr>
        <w:pStyle w:val="Titre2"/>
        <w:rPr>
          <w:rFonts w:cstheme="majorHAnsi"/>
        </w:rPr>
      </w:pPr>
      <w:bookmarkStart w:id="36" w:name="_Toc188820245"/>
      <w:r>
        <w:rPr>
          <w:rFonts w:cstheme="majorHAnsi"/>
        </w:rPr>
        <w:t>Tests</w:t>
      </w:r>
      <w:bookmarkEnd w:id="36"/>
    </w:p>
    <w:p w14:paraId="434D0038" w14:textId="4B249041" w:rsidR="008F6B91" w:rsidRPr="008F6B91" w:rsidRDefault="008F6B91" w:rsidP="001C745E">
      <w:pPr>
        <w:ind w:firstLine="360"/>
        <w:jc w:val="both"/>
        <w:rPr>
          <w:rFonts w:cstheme="majorHAnsi"/>
        </w:rPr>
      </w:pPr>
      <w:r w:rsidRPr="008F6B91">
        <w:rPr>
          <w:rFonts w:cstheme="majorHAnsi"/>
        </w:rPr>
        <w:t xml:space="preserve">Une fois l'ensemble des équipements </w:t>
      </w:r>
      <w:r w:rsidR="001947EF" w:rsidRPr="00EE0D26">
        <w:rPr>
          <w:rFonts w:cstheme="majorHAnsi"/>
        </w:rPr>
        <w:t>install</w:t>
      </w:r>
      <w:r w:rsidR="00CF53DC" w:rsidRPr="00EE0D26">
        <w:rPr>
          <w:rFonts w:cstheme="majorHAnsi"/>
        </w:rPr>
        <w:t xml:space="preserve">és et </w:t>
      </w:r>
      <w:r w:rsidRPr="008F6B91">
        <w:rPr>
          <w:rFonts w:cstheme="majorHAnsi"/>
        </w:rPr>
        <w:t>configurés, une batterie de tests est effectuée pour valider la connectivité, la sécurité et la performance globale du réseau, en simulant différents scénarios d'utilisation et en analysant les journaux d'événements pour détecter d'éventuelles anomalies.</w:t>
      </w:r>
    </w:p>
    <w:p w14:paraId="22DA77F2" w14:textId="77777777" w:rsidR="00C430BA" w:rsidRPr="00EE0D26" w:rsidRDefault="00C430BA" w:rsidP="00C430BA">
      <w:pPr>
        <w:rPr>
          <w:rFonts w:cstheme="majorHAnsi"/>
        </w:rPr>
      </w:pPr>
    </w:p>
    <w:p w14:paraId="5863A4EC" w14:textId="6E1EC907" w:rsidR="00513C79" w:rsidRPr="00EE0D26" w:rsidRDefault="006D3623" w:rsidP="00E119E5">
      <w:pPr>
        <w:pStyle w:val="Titre1"/>
        <w:rPr>
          <w:rFonts w:cstheme="majorHAnsi"/>
        </w:rPr>
      </w:pPr>
      <w:bookmarkStart w:id="37" w:name="_Toc188820246"/>
      <w:r w:rsidRPr="00EE0D26">
        <w:rPr>
          <w:rFonts w:cstheme="majorHAnsi"/>
        </w:rPr>
        <w:lastRenderedPageBreak/>
        <w:t>Bibliothèque</w:t>
      </w:r>
      <w:bookmarkEnd w:id="37"/>
    </w:p>
    <w:p w14:paraId="1B9DEC26" w14:textId="77777777" w:rsidR="0050693C" w:rsidRPr="00EE0D26" w:rsidRDefault="0050693C" w:rsidP="0050693C">
      <w:pPr>
        <w:rPr>
          <w:rFonts w:cstheme="majorHAnsi"/>
        </w:rPr>
      </w:pPr>
    </w:p>
    <w:p w14:paraId="52318386" w14:textId="31E3EE57" w:rsidR="0050693C" w:rsidRPr="00EE0D26" w:rsidRDefault="0050693C" w:rsidP="0050693C">
      <w:pPr>
        <w:rPr>
          <w:rFonts w:cstheme="majorHAnsi"/>
        </w:rPr>
      </w:pPr>
      <w:r w:rsidRPr="00EE0D26">
        <w:rPr>
          <w:rFonts w:cstheme="majorHAnsi"/>
        </w:rPr>
        <w:t xml:space="preserve">La bibliothèque est </w:t>
      </w:r>
      <w:proofErr w:type="gramStart"/>
      <w:r w:rsidRPr="00EE0D26">
        <w:rPr>
          <w:rFonts w:cstheme="majorHAnsi"/>
        </w:rPr>
        <w:t>composé</w:t>
      </w:r>
      <w:proofErr w:type="gramEnd"/>
      <w:r w:rsidRPr="00EE0D26">
        <w:rPr>
          <w:rFonts w:cstheme="majorHAnsi"/>
        </w:rPr>
        <w:t xml:space="preserve"> de plusieurs équipements :</w:t>
      </w:r>
    </w:p>
    <w:p w14:paraId="747239C1" w14:textId="2D9BFE64" w:rsidR="0050693C" w:rsidRPr="00EE0D26" w:rsidRDefault="0050693C" w:rsidP="00017B7B">
      <w:pPr>
        <w:pStyle w:val="Paragraphedeliste"/>
        <w:numPr>
          <w:ilvl w:val="0"/>
          <w:numId w:val="4"/>
        </w:numPr>
        <w:rPr>
          <w:rFonts w:eastAsia="Times New Roman" w:cstheme="majorHAnsi"/>
          <w:color w:val="000000"/>
          <w:kern w:val="0"/>
          <w:szCs w:val="24"/>
          <w:lang w:val="en-US" w:eastAsia="fr-FR"/>
          <w14:ligatures w14:val="none"/>
        </w:rPr>
      </w:pPr>
      <w:r w:rsidRPr="00EE0D26">
        <w:rPr>
          <w:rFonts w:eastAsia="Times New Roman" w:cstheme="majorHAnsi"/>
          <w:color w:val="000000"/>
          <w:kern w:val="0"/>
          <w:szCs w:val="24"/>
          <w:lang w:val="en-US" w:eastAsia="fr-FR"/>
          <w14:ligatures w14:val="none"/>
        </w:rPr>
        <w:t xml:space="preserve">1 </w:t>
      </w:r>
      <w:proofErr w:type="spellStart"/>
      <w:r w:rsidRPr="00EE0D26">
        <w:rPr>
          <w:rFonts w:eastAsia="Times New Roman" w:cstheme="majorHAnsi"/>
          <w:color w:val="000000"/>
          <w:kern w:val="0"/>
          <w:szCs w:val="24"/>
          <w:lang w:val="en-US" w:eastAsia="fr-FR"/>
          <w14:ligatures w14:val="none"/>
        </w:rPr>
        <w:t>Routeur</w:t>
      </w:r>
      <w:proofErr w:type="spellEnd"/>
      <w:r w:rsidRPr="00EE0D26">
        <w:rPr>
          <w:rFonts w:eastAsia="Times New Roman" w:cstheme="majorHAnsi"/>
          <w:color w:val="000000"/>
          <w:kern w:val="0"/>
          <w:szCs w:val="24"/>
          <w:lang w:val="en-US" w:eastAsia="fr-FR"/>
          <w14:ligatures w14:val="none"/>
        </w:rPr>
        <w:t xml:space="preserve"> </w:t>
      </w:r>
    </w:p>
    <w:p w14:paraId="3C56B1E1" w14:textId="547B1AE4" w:rsidR="0050693C" w:rsidRPr="00EE0D26" w:rsidRDefault="0050693C" w:rsidP="00017B7B">
      <w:pPr>
        <w:pStyle w:val="Paragraphedeliste"/>
        <w:numPr>
          <w:ilvl w:val="0"/>
          <w:numId w:val="4"/>
        </w:numPr>
        <w:rPr>
          <w:rFonts w:eastAsia="Times New Roman" w:cstheme="majorHAnsi"/>
          <w:color w:val="000000"/>
          <w:kern w:val="0"/>
          <w:szCs w:val="24"/>
          <w:lang w:val="en-US" w:eastAsia="fr-FR"/>
          <w14:ligatures w14:val="none"/>
        </w:rPr>
      </w:pPr>
      <w:r w:rsidRPr="00EE0D26">
        <w:rPr>
          <w:rFonts w:eastAsia="Times New Roman" w:cstheme="majorHAnsi"/>
          <w:color w:val="000000"/>
          <w:kern w:val="0"/>
          <w:szCs w:val="24"/>
          <w:lang w:val="en-US" w:eastAsia="fr-FR"/>
          <w14:ligatures w14:val="none"/>
        </w:rPr>
        <w:t xml:space="preserve">5 PC fixes </w:t>
      </w:r>
    </w:p>
    <w:p w14:paraId="2D94B131" w14:textId="77777777" w:rsidR="0050693C" w:rsidRPr="00EE0D26" w:rsidRDefault="0050693C" w:rsidP="00017B7B">
      <w:pPr>
        <w:pStyle w:val="Paragraphedeliste"/>
        <w:numPr>
          <w:ilvl w:val="0"/>
          <w:numId w:val="4"/>
        </w:numPr>
        <w:rPr>
          <w:rFonts w:eastAsia="Times New Roman" w:cstheme="majorHAnsi"/>
          <w:color w:val="000000"/>
          <w:kern w:val="0"/>
          <w:szCs w:val="24"/>
          <w:lang w:val="en-US" w:eastAsia="fr-FR"/>
          <w14:ligatures w14:val="none"/>
        </w:rPr>
      </w:pPr>
      <w:r w:rsidRPr="00EE0D26">
        <w:rPr>
          <w:rFonts w:eastAsia="Times New Roman" w:cstheme="majorHAnsi"/>
          <w:color w:val="000000"/>
          <w:kern w:val="0"/>
          <w:szCs w:val="24"/>
          <w:lang w:val="en-US" w:eastAsia="fr-FR"/>
          <w14:ligatures w14:val="none"/>
        </w:rPr>
        <w:t>1 switch L2</w:t>
      </w:r>
    </w:p>
    <w:p w14:paraId="0861E115" w14:textId="11C3917F" w:rsidR="0050693C" w:rsidRPr="00EE0D26" w:rsidRDefault="0050693C" w:rsidP="00017B7B">
      <w:pPr>
        <w:pStyle w:val="Paragraphedeliste"/>
        <w:numPr>
          <w:ilvl w:val="0"/>
          <w:numId w:val="4"/>
        </w:numPr>
        <w:rPr>
          <w:rFonts w:eastAsia="Times New Roman" w:cstheme="majorHAnsi"/>
          <w:color w:val="000000"/>
          <w:kern w:val="0"/>
          <w:szCs w:val="24"/>
          <w:lang w:val="en-US" w:eastAsia="fr-FR"/>
          <w14:ligatures w14:val="none"/>
        </w:rPr>
      </w:pPr>
      <w:r w:rsidRPr="00EE0D26">
        <w:rPr>
          <w:rFonts w:eastAsia="Times New Roman" w:cstheme="majorHAnsi"/>
          <w:color w:val="000000"/>
          <w:kern w:val="0"/>
          <w:szCs w:val="24"/>
          <w:lang w:val="en-US" w:eastAsia="fr-FR"/>
          <w14:ligatures w14:val="none"/>
        </w:rPr>
        <w:t xml:space="preserve">1 Borne </w:t>
      </w:r>
      <w:proofErr w:type="spellStart"/>
      <w:r w:rsidRPr="00EE0D26">
        <w:rPr>
          <w:rFonts w:eastAsia="Times New Roman" w:cstheme="majorHAnsi"/>
          <w:color w:val="000000"/>
          <w:kern w:val="0"/>
          <w:szCs w:val="24"/>
          <w:lang w:val="en-US" w:eastAsia="fr-FR"/>
          <w14:ligatures w14:val="none"/>
        </w:rPr>
        <w:t>Wifi</w:t>
      </w:r>
      <w:proofErr w:type="spellEnd"/>
      <w:r w:rsidRPr="00EE0D26">
        <w:rPr>
          <w:rFonts w:eastAsia="Times New Roman" w:cstheme="majorHAnsi"/>
          <w:color w:val="000000"/>
          <w:kern w:val="0"/>
          <w:szCs w:val="24"/>
          <w:lang w:val="en-US" w:eastAsia="fr-FR"/>
          <w14:ligatures w14:val="none"/>
        </w:rPr>
        <w:t xml:space="preserve"> </w:t>
      </w:r>
    </w:p>
    <w:p w14:paraId="1C7F8C77" w14:textId="726B3E64" w:rsidR="00EB1AE7" w:rsidRPr="00F85266" w:rsidRDefault="0050693C" w:rsidP="00017B7B">
      <w:pPr>
        <w:pStyle w:val="Paragraphedeliste"/>
        <w:numPr>
          <w:ilvl w:val="0"/>
          <w:numId w:val="4"/>
        </w:numPr>
        <w:rPr>
          <w:rFonts w:eastAsia="Times New Roman" w:cstheme="majorHAnsi"/>
          <w:color w:val="000000"/>
          <w:kern w:val="0"/>
          <w:szCs w:val="24"/>
          <w:lang w:val="en-US" w:eastAsia="fr-FR"/>
          <w14:ligatures w14:val="none"/>
        </w:rPr>
      </w:pPr>
      <w:r w:rsidRPr="00EE0D26">
        <w:rPr>
          <w:rFonts w:eastAsia="Times New Roman" w:cstheme="majorHAnsi"/>
          <w:color w:val="000000"/>
          <w:kern w:val="0"/>
          <w:szCs w:val="24"/>
          <w:lang w:val="en-US" w:eastAsia="fr-FR"/>
          <w14:ligatures w14:val="none"/>
        </w:rPr>
        <w:t xml:space="preserve">2 PC portables </w:t>
      </w:r>
    </w:p>
    <w:p w14:paraId="7FE417E6" w14:textId="699FC3A7" w:rsidR="00EB1AE7" w:rsidRPr="00EE0D26" w:rsidRDefault="00F831AB" w:rsidP="00EB1AE7">
      <w:pPr>
        <w:rPr>
          <w:rFonts w:cstheme="majorHAnsi"/>
        </w:rPr>
      </w:pPr>
      <w:r w:rsidRPr="001D776A">
        <w:rPr>
          <w:rFonts w:cstheme="majorHAnsi"/>
          <w:noProof/>
        </w:rPr>
        <w:drawing>
          <wp:anchor distT="0" distB="0" distL="114300" distR="114300" simplePos="0" relativeHeight="251658242" behindDoc="0" locked="0" layoutInCell="1" allowOverlap="1" wp14:anchorId="4D55C457" wp14:editId="01CE262E">
            <wp:simplePos x="0" y="0"/>
            <wp:positionH relativeFrom="margin">
              <wp:align>left</wp:align>
            </wp:positionH>
            <wp:positionV relativeFrom="paragraph">
              <wp:posOffset>300355</wp:posOffset>
            </wp:positionV>
            <wp:extent cx="3540125" cy="3393440"/>
            <wp:effectExtent l="0" t="0" r="3175" b="0"/>
            <wp:wrapSquare wrapText="bothSides"/>
            <wp:docPr id="1458781365" name="Image 1" descr="Une image contenant texte, diagramme, car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81365" name="Image 1" descr="Une image contenant texte, diagramme, carte, capture d’écran&#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6564" cy="3399539"/>
                    </a:xfrm>
                    <a:prstGeom prst="rect">
                      <a:avLst/>
                    </a:prstGeom>
                  </pic:spPr>
                </pic:pic>
              </a:graphicData>
            </a:graphic>
            <wp14:sizeRelH relativeFrom="margin">
              <wp14:pctWidth>0</wp14:pctWidth>
            </wp14:sizeRelH>
            <wp14:sizeRelV relativeFrom="margin">
              <wp14:pctHeight>0</wp14:pctHeight>
            </wp14:sizeRelV>
          </wp:anchor>
        </w:drawing>
      </w:r>
    </w:p>
    <w:p w14:paraId="3A2C9774" w14:textId="77777777" w:rsidR="00F831AB" w:rsidRDefault="00F831AB" w:rsidP="00F831AB">
      <w:pPr>
        <w:ind w:firstLine="360"/>
        <w:jc w:val="both"/>
        <w:rPr>
          <w:rFonts w:cstheme="majorHAnsi"/>
        </w:rPr>
      </w:pPr>
    </w:p>
    <w:p w14:paraId="0025E297" w14:textId="0DFF0C6B" w:rsidR="00EB1AE7" w:rsidRPr="001D776A" w:rsidRDefault="0032369D" w:rsidP="00F831AB">
      <w:pPr>
        <w:ind w:firstLine="360"/>
        <w:jc w:val="both"/>
        <w:rPr>
          <w:rFonts w:cstheme="majorHAnsi"/>
        </w:rPr>
      </w:pPr>
      <w:r w:rsidRPr="001D776A">
        <w:rPr>
          <w:rFonts w:cstheme="majorHAnsi"/>
        </w:rPr>
        <w:t>Pour ce projet de déploiement du réseau, nous avons opté pour une topologie en étoile, qui garantit une gestion centralisée et simplifiée du réseau. Tous les équipements sont connectés à un switch de niveau 2 (L2), qui est lui-même relié au routeur, assurant la connectivité interne et externe. Cette structure permet une meilleure évolutivité et facilite la maintenance du réseau en isolant les pannes éventuelles.</w:t>
      </w:r>
    </w:p>
    <w:p w14:paraId="66256566" w14:textId="61E36B37" w:rsidR="00EB1AE7" w:rsidRPr="00EE0D26" w:rsidRDefault="00EB1AE7" w:rsidP="00EB1AE7">
      <w:pPr>
        <w:rPr>
          <w:rFonts w:cstheme="majorHAnsi"/>
        </w:rPr>
      </w:pPr>
    </w:p>
    <w:p w14:paraId="4F1B1EED" w14:textId="3121CF7C" w:rsidR="00EB1AE7" w:rsidRPr="00EE0D26" w:rsidRDefault="00DE76CB" w:rsidP="00EB1AE7">
      <w:pPr>
        <w:rPr>
          <w:rFonts w:cstheme="majorHAnsi"/>
        </w:rPr>
      </w:pPr>
      <w:r>
        <w:rPr>
          <w:noProof/>
        </w:rPr>
        <mc:AlternateContent>
          <mc:Choice Requires="wps">
            <w:drawing>
              <wp:anchor distT="0" distB="0" distL="114300" distR="114300" simplePos="0" relativeHeight="251658244" behindDoc="0" locked="0" layoutInCell="1" allowOverlap="1" wp14:anchorId="777F0BE7" wp14:editId="79219E83">
                <wp:simplePos x="0" y="0"/>
                <wp:positionH relativeFrom="margin">
                  <wp:align>left</wp:align>
                </wp:positionH>
                <wp:positionV relativeFrom="paragraph">
                  <wp:posOffset>91772</wp:posOffset>
                </wp:positionV>
                <wp:extent cx="3540125" cy="635"/>
                <wp:effectExtent l="0" t="0" r="3175" b="0"/>
                <wp:wrapSquare wrapText="bothSides"/>
                <wp:docPr id="251949051" name="Zone de texte 1"/>
                <wp:cNvGraphicFramePr/>
                <a:graphic xmlns:a="http://schemas.openxmlformats.org/drawingml/2006/main">
                  <a:graphicData uri="http://schemas.microsoft.com/office/word/2010/wordprocessingShape">
                    <wps:wsp>
                      <wps:cNvSpPr txBox="1"/>
                      <wps:spPr>
                        <a:xfrm>
                          <a:off x="0" y="0"/>
                          <a:ext cx="3540125" cy="635"/>
                        </a:xfrm>
                        <a:prstGeom prst="rect">
                          <a:avLst/>
                        </a:prstGeom>
                        <a:solidFill>
                          <a:prstClr val="white"/>
                        </a:solidFill>
                        <a:ln>
                          <a:noFill/>
                        </a:ln>
                      </wps:spPr>
                      <wps:txbx>
                        <w:txbxContent>
                          <w:p w14:paraId="52EDEEE3" w14:textId="2D410364" w:rsidR="003C0C4F" w:rsidRPr="00CF64AD" w:rsidRDefault="003C0C4F" w:rsidP="003C0C4F">
                            <w:pPr>
                              <w:pStyle w:val="Lgende"/>
                              <w:rPr>
                                <w:rFonts w:cstheme="majorHAnsi"/>
                                <w:szCs w:val="22"/>
                              </w:rPr>
                            </w:pPr>
                            <w:bookmarkStart w:id="38" w:name="_Toc188820212"/>
                            <w:r>
                              <w:t xml:space="preserve">Figure </w:t>
                            </w:r>
                            <w:fldSimple w:instr=" SEQ Figure \* ARABIC ">
                              <w:r w:rsidR="00C42B93">
                                <w:rPr>
                                  <w:noProof/>
                                </w:rPr>
                                <w:t>5</w:t>
                              </w:r>
                            </w:fldSimple>
                            <w:r>
                              <w:t xml:space="preserve"> Bibliothèque</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7F0BE7" id="_x0000_s1028" type="#_x0000_t202" style="position:absolute;margin-left:0;margin-top:7.25pt;width:278.75pt;height:.05pt;z-index:2516582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h3GgIAAD8EAAAOAAAAZHJzL2Uyb0RvYy54bWysU8Fu2zAMvQ/YPwi6L07SpRi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" stroked="f">
                <v:textbox style="mso-fit-shape-to-text:t" inset="0,0,0,0">
                  <w:txbxContent>
                    <w:p w14:paraId="52EDEEE3" w14:textId="2D410364" w:rsidR="003C0C4F" w:rsidRPr="00CF64AD" w:rsidRDefault="003C0C4F" w:rsidP="003C0C4F">
                      <w:pPr>
                        <w:pStyle w:val="Lgende"/>
                        <w:rPr>
                          <w:rFonts w:cstheme="majorHAnsi"/>
                          <w:szCs w:val="22"/>
                        </w:rPr>
                      </w:pPr>
                      <w:bookmarkStart w:id="39" w:name="_Toc188820212"/>
                      <w:r>
                        <w:t xml:space="preserve">Figure </w:t>
                      </w:r>
                      <w:fldSimple w:instr=" SEQ Figure \* ARABIC ">
                        <w:r w:rsidR="00C42B93">
                          <w:rPr>
                            <w:noProof/>
                          </w:rPr>
                          <w:t>5</w:t>
                        </w:r>
                      </w:fldSimple>
                      <w:r>
                        <w:t xml:space="preserve"> Bibliothèque</w:t>
                      </w:r>
                      <w:bookmarkEnd w:id="39"/>
                    </w:p>
                  </w:txbxContent>
                </v:textbox>
                <w10:wrap type="square" anchorx="margin"/>
              </v:shape>
            </w:pict>
          </mc:Fallback>
        </mc:AlternateContent>
      </w:r>
    </w:p>
    <w:p w14:paraId="2EDE4A65" w14:textId="77777777" w:rsidR="00EB1AE7" w:rsidRPr="00EE0D26" w:rsidRDefault="00EB1AE7" w:rsidP="00EB1AE7">
      <w:pPr>
        <w:rPr>
          <w:rFonts w:cstheme="majorHAnsi"/>
        </w:rPr>
      </w:pPr>
    </w:p>
    <w:p w14:paraId="30D2F211" w14:textId="77777777" w:rsidR="0031294C" w:rsidRPr="0031294C" w:rsidRDefault="0031294C" w:rsidP="0031294C">
      <w:pPr>
        <w:pStyle w:val="Titre2"/>
        <w:numPr>
          <w:ilvl w:val="0"/>
          <w:numId w:val="0"/>
        </w:numPr>
        <w:ind w:left="360"/>
      </w:pPr>
      <w:bookmarkStart w:id="40" w:name="_Toc188820247"/>
      <w:r>
        <w:t xml:space="preserve">1.  </w:t>
      </w:r>
      <w:r w:rsidRPr="0031294C">
        <w:t>Configuration du routeur</w:t>
      </w:r>
      <w:bookmarkEnd w:id="40"/>
    </w:p>
    <w:p w14:paraId="5CFAB1BA" w14:textId="77777777" w:rsidR="00FC1048" w:rsidRPr="00FC1048" w:rsidRDefault="00FC1048" w:rsidP="007140C7">
      <w:pPr>
        <w:ind w:firstLine="360"/>
        <w:jc w:val="both"/>
        <w:rPr>
          <w:rFonts w:cstheme="majorHAnsi"/>
        </w:rPr>
      </w:pPr>
      <w:r w:rsidRPr="00FC1048">
        <w:rPr>
          <w:rFonts w:cstheme="majorHAnsi"/>
        </w:rPr>
        <w:t xml:space="preserve">Le routeur, élément clé du réseau, est configuré en premier. Une sécurisation de l'accès physique est mise en place afin de restreindre l'accès non autorisé aux ports physiques du routeur. Pour permettre une administration à distance, l'accès via SSH ou Telnet est configuré, assurant ainsi un contrôle sécurisé du périphérique. Le routeur </w:t>
      </w:r>
      <w:proofErr w:type="gramStart"/>
      <w:r w:rsidRPr="00FC1048">
        <w:rPr>
          <w:rFonts w:cstheme="majorHAnsi"/>
        </w:rPr>
        <w:t>est</w:t>
      </w:r>
      <w:proofErr w:type="gramEnd"/>
      <w:r w:rsidRPr="00FC1048">
        <w:rPr>
          <w:rFonts w:cstheme="majorHAnsi"/>
        </w:rPr>
        <w:t xml:space="preserve"> attribué une adresse IP statique dans le sous-réseau 192.168.0.0/24, garantissant une référence stable pour la gestion du réseau.</w:t>
      </w:r>
    </w:p>
    <w:p w14:paraId="18811EB0" w14:textId="77777777" w:rsidR="00FC1048" w:rsidRPr="00FC1048" w:rsidRDefault="00FC1048" w:rsidP="007140C7">
      <w:pPr>
        <w:ind w:firstLine="360"/>
        <w:jc w:val="both"/>
        <w:rPr>
          <w:rFonts w:cstheme="majorHAnsi"/>
        </w:rPr>
      </w:pPr>
      <w:r w:rsidRPr="00FC1048">
        <w:rPr>
          <w:rFonts w:cstheme="majorHAnsi"/>
        </w:rPr>
        <w:t xml:space="preserve">Ensuite, le service DHCP est configuré pour attribuer dynamiquement des adresses IP aux postes clients et aux appareils mobiles dans la plage d'adresses 192.168.0.0/24. Cela permet de faciliter l'intégration des nouveaux équipements sans nécessiter de configuration manuelle. Le </w:t>
      </w:r>
      <w:r w:rsidRPr="00FC1048">
        <w:rPr>
          <w:rFonts w:cstheme="majorHAnsi"/>
        </w:rPr>
        <w:lastRenderedPageBreak/>
        <w:t>routeur est également paramétré pour permettre un accès Web aux périphériques internes, assurant ainsi une gestion et une consultation facilitées des ressources disponibles sur le réseau.</w:t>
      </w:r>
    </w:p>
    <w:p w14:paraId="2C8311EB" w14:textId="77777777" w:rsidR="00FC1048" w:rsidRPr="00FC1048" w:rsidRDefault="00FC1048" w:rsidP="00BB59C5">
      <w:pPr>
        <w:pStyle w:val="Titre2"/>
        <w:numPr>
          <w:ilvl w:val="0"/>
          <w:numId w:val="0"/>
        </w:numPr>
        <w:ind w:left="720" w:hanging="360"/>
      </w:pPr>
      <w:bookmarkStart w:id="41" w:name="_Toc188820248"/>
      <w:r w:rsidRPr="00FC1048">
        <w:t>2. Configuration des PC fixes</w:t>
      </w:r>
      <w:bookmarkEnd w:id="41"/>
    </w:p>
    <w:p w14:paraId="3B531EE4" w14:textId="77777777" w:rsidR="00FC1048" w:rsidRPr="00FC1048" w:rsidRDefault="00FC1048" w:rsidP="007140C7">
      <w:pPr>
        <w:jc w:val="both"/>
        <w:rPr>
          <w:rFonts w:cstheme="majorHAnsi"/>
        </w:rPr>
      </w:pPr>
      <w:r w:rsidRPr="00FC1048">
        <w:rPr>
          <w:rFonts w:cstheme="majorHAnsi"/>
        </w:rPr>
        <w:t>Le réseau comprend 5 PC fixes, répartis en deux catégories :</w:t>
      </w:r>
    </w:p>
    <w:p w14:paraId="7ED4E558" w14:textId="77777777" w:rsidR="00FC1048" w:rsidRPr="00FC1048" w:rsidRDefault="00FC1048" w:rsidP="00017B7B">
      <w:pPr>
        <w:numPr>
          <w:ilvl w:val="0"/>
          <w:numId w:val="5"/>
        </w:numPr>
        <w:jc w:val="both"/>
        <w:rPr>
          <w:rFonts w:cstheme="majorHAnsi"/>
        </w:rPr>
      </w:pPr>
      <w:r w:rsidRPr="00FC1048">
        <w:rPr>
          <w:rFonts w:cstheme="majorHAnsi"/>
        </w:rPr>
        <w:t>4 PC en libre-service, destinés aux utilisateurs publics, nécessitent une configuration avec un adressage IP dynamique, attribué via DHCP. Un DNS public est configuré pour permettre la résolution des noms de domaine vers des sites Internet.</w:t>
      </w:r>
    </w:p>
    <w:p w14:paraId="486F5CFA" w14:textId="77777777" w:rsidR="00FC1048" w:rsidRPr="00FC1048" w:rsidRDefault="00FC1048" w:rsidP="00017B7B">
      <w:pPr>
        <w:numPr>
          <w:ilvl w:val="0"/>
          <w:numId w:val="5"/>
        </w:numPr>
        <w:jc w:val="both"/>
        <w:rPr>
          <w:rFonts w:cstheme="majorHAnsi"/>
        </w:rPr>
      </w:pPr>
      <w:r w:rsidRPr="00FC1048">
        <w:rPr>
          <w:rFonts w:cstheme="majorHAnsi"/>
        </w:rPr>
        <w:t>1 PC dédié à l’assistante de la bibliothèque, qui dispose des mêmes paramètres d’adressage dynamique et d’accès Web sécurisé.</w:t>
      </w:r>
    </w:p>
    <w:p w14:paraId="734EADF8" w14:textId="77777777" w:rsidR="00FC1048" w:rsidRPr="00FC1048" w:rsidRDefault="00FC1048" w:rsidP="007140C7">
      <w:pPr>
        <w:jc w:val="both"/>
        <w:rPr>
          <w:rFonts w:cstheme="majorHAnsi"/>
        </w:rPr>
      </w:pPr>
      <w:r w:rsidRPr="00FC1048">
        <w:rPr>
          <w:rFonts w:cstheme="majorHAnsi"/>
        </w:rPr>
        <w:t>Tous ces postes ont accès à Internet et sont soumis à des tests de connectivité pour vérifier l'accessibilité aux services en ligne.</w:t>
      </w:r>
    </w:p>
    <w:p w14:paraId="2C750A6A" w14:textId="77777777" w:rsidR="00FC1048" w:rsidRPr="00FC1048" w:rsidRDefault="00FC1048" w:rsidP="00C175D2">
      <w:pPr>
        <w:pStyle w:val="Titre2"/>
        <w:numPr>
          <w:ilvl w:val="0"/>
          <w:numId w:val="0"/>
        </w:numPr>
        <w:ind w:left="720" w:hanging="360"/>
      </w:pPr>
      <w:bookmarkStart w:id="42" w:name="_Toc188820249"/>
      <w:r w:rsidRPr="00FC1048">
        <w:t>3. Configuration du switch de niveau 2 (L2)</w:t>
      </w:r>
      <w:bookmarkEnd w:id="42"/>
    </w:p>
    <w:p w14:paraId="211D6026" w14:textId="53534BF9" w:rsidR="00FC1048" w:rsidRPr="00FC1048" w:rsidRDefault="00FC1048" w:rsidP="007140C7">
      <w:pPr>
        <w:ind w:firstLine="360"/>
        <w:jc w:val="both"/>
        <w:rPr>
          <w:rFonts w:cstheme="majorHAnsi"/>
        </w:rPr>
      </w:pPr>
      <w:r w:rsidRPr="00FC1048">
        <w:rPr>
          <w:rFonts w:cstheme="majorHAnsi"/>
        </w:rPr>
        <w:t xml:space="preserve">Le switch L2, au cœur de l'architecture réseau, est sécurisé en limitant l'accès physique pour éviter les connexions non autorisées. L’administration à distance est activée via SSH, offrant ainsi une gestion flexible et sécurisée. Le switch assure la connectivité entre les PC fixes, la borne </w:t>
      </w:r>
      <w:proofErr w:type="spellStart"/>
      <w:r w:rsidRPr="00FC1048">
        <w:rPr>
          <w:rFonts w:cstheme="majorHAnsi"/>
        </w:rPr>
        <w:t>WiFi</w:t>
      </w:r>
      <w:proofErr w:type="spellEnd"/>
      <w:r w:rsidRPr="00FC1048">
        <w:rPr>
          <w:rFonts w:cstheme="majorHAnsi"/>
        </w:rPr>
        <w:t xml:space="preserve"> et le routeur, garantissant un acheminement efficace du trafic réseau.</w:t>
      </w:r>
    </w:p>
    <w:p w14:paraId="7EFE4AE6" w14:textId="77777777" w:rsidR="00FC1048" w:rsidRPr="00FC1048" w:rsidRDefault="00FC1048" w:rsidP="00C175D2">
      <w:pPr>
        <w:pStyle w:val="Titre2"/>
        <w:numPr>
          <w:ilvl w:val="0"/>
          <w:numId w:val="0"/>
        </w:numPr>
        <w:ind w:left="720" w:hanging="360"/>
      </w:pPr>
      <w:bookmarkStart w:id="43" w:name="_Toc188820250"/>
      <w:r w:rsidRPr="00FC1048">
        <w:t xml:space="preserve">4. Configuration de la borne </w:t>
      </w:r>
      <w:proofErr w:type="spellStart"/>
      <w:r w:rsidRPr="00FC1048">
        <w:t>WiFi</w:t>
      </w:r>
      <w:bookmarkEnd w:id="43"/>
      <w:proofErr w:type="spellEnd"/>
    </w:p>
    <w:p w14:paraId="7C8C4320" w14:textId="77777777" w:rsidR="00FC1048" w:rsidRPr="00FC1048" w:rsidRDefault="00FC1048" w:rsidP="007140C7">
      <w:pPr>
        <w:ind w:firstLine="360"/>
        <w:jc w:val="both"/>
        <w:rPr>
          <w:rFonts w:cstheme="majorHAnsi"/>
        </w:rPr>
      </w:pPr>
      <w:r w:rsidRPr="00FC1048">
        <w:rPr>
          <w:rFonts w:cstheme="majorHAnsi"/>
        </w:rPr>
        <w:t xml:space="preserve">Une borne </w:t>
      </w:r>
      <w:proofErr w:type="spellStart"/>
      <w:r w:rsidRPr="00FC1048">
        <w:rPr>
          <w:rFonts w:cstheme="majorHAnsi"/>
        </w:rPr>
        <w:t>WiFi</w:t>
      </w:r>
      <w:proofErr w:type="spellEnd"/>
      <w:r w:rsidRPr="00FC1048">
        <w:rPr>
          <w:rFonts w:cstheme="majorHAnsi"/>
        </w:rPr>
        <w:t xml:space="preserve"> est déployée pour offrir une connexion sans fil aux utilisateurs. Un SSID est configuré, permettant aux utilisateurs de se connecter facilement au réseau. Pour garantir un accès libre aux visiteurs, la borne est configurée sans sécurité, offrant une connexion ouverte au public, ce qui facilite l'accès tout en assurant une séparation logique avec le réseau interne.</w:t>
      </w:r>
    </w:p>
    <w:p w14:paraId="2BF82048" w14:textId="77777777" w:rsidR="00FC1048" w:rsidRPr="00FC1048" w:rsidRDefault="00FC1048" w:rsidP="00C175D2">
      <w:pPr>
        <w:pStyle w:val="Titre2"/>
        <w:numPr>
          <w:ilvl w:val="0"/>
          <w:numId w:val="0"/>
        </w:numPr>
        <w:ind w:left="720" w:hanging="360"/>
      </w:pPr>
      <w:bookmarkStart w:id="44" w:name="_Toc188820251"/>
      <w:r w:rsidRPr="00FC1048">
        <w:t>5. Configuration des PC portables</w:t>
      </w:r>
      <w:bookmarkEnd w:id="44"/>
    </w:p>
    <w:p w14:paraId="68FB3528" w14:textId="77777777" w:rsidR="00FC1048" w:rsidRPr="00FC1048" w:rsidRDefault="00FC1048" w:rsidP="007140C7">
      <w:pPr>
        <w:ind w:firstLine="360"/>
        <w:jc w:val="both"/>
        <w:rPr>
          <w:rFonts w:cstheme="majorHAnsi"/>
        </w:rPr>
      </w:pPr>
      <w:r w:rsidRPr="00FC1048">
        <w:rPr>
          <w:rFonts w:cstheme="majorHAnsi"/>
        </w:rPr>
        <w:t xml:space="preserve">Les 2 PC portables sont configurés pour recevoir des adresses IP dynamiques via le serveur DHCP. Comme pour les PC fixes, un DNS public est utilisé afin de permettre la résolution des noms de domaine. Ces appareils bénéficient d'un accès Internet, tout en restant mobiles et flexibles grâce à la connexion </w:t>
      </w:r>
      <w:proofErr w:type="spellStart"/>
      <w:r w:rsidRPr="00FC1048">
        <w:rPr>
          <w:rFonts w:cstheme="majorHAnsi"/>
        </w:rPr>
        <w:t>WiFi</w:t>
      </w:r>
      <w:proofErr w:type="spellEnd"/>
      <w:r w:rsidRPr="00FC1048">
        <w:rPr>
          <w:rFonts w:cstheme="majorHAnsi"/>
        </w:rPr>
        <w:t>.</w:t>
      </w:r>
    </w:p>
    <w:p w14:paraId="083338EB" w14:textId="77777777" w:rsidR="00FC1048" w:rsidRPr="00FC1048" w:rsidRDefault="00FC1048" w:rsidP="009253DE">
      <w:pPr>
        <w:pStyle w:val="Titre2"/>
        <w:numPr>
          <w:ilvl w:val="0"/>
          <w:numId w:val="0"/>
        </w:numPr>
        <w:ind w:left="720" w:hanging="360"/>
      </w:pPr>
      <w:bookmarkStart w:id="45" w:name="_Toc188820252"/>
      <w:r w:rsidRPr="00FC1048">
        <w:t>6. Tests et validation</w:t>
      </w:r>
      <w:bookmarkEnd w:id="45"/>
    </w:p>
    <w:p w14:paraId="301B4CBD" w14:textId="0320428E" w:rsidR="00FC1048" w:rsidRPr="00FC1048" w:rsidRDefault="00FC1048" w:rsidP="007140C7">
      <w:pPr>
        <w:ind w:firstLine="360"/>
        <w:jc w:val="both"/>
        <w:rPr>
          <w:rFonts w:cstheme="majorHAnsi"/>
        </w:rPr>
      </w:pPr>
      <w:r w:rsidRPr="00FC1048">
        <w:rPr>
          <w:rFonts w:cstheme="majorHAnsi"/>
        </w:rPr>
        <w:t>Après la configuration de l’ensemble des équipements, une série de tests est effectuée afin de vérifier la connectivité du réseau. Cela inclut des tests de ping vers la passerelle (192.168.0.1)</w:t>
      </w:r>
      <w:r w:rsidR="001B50F9">
        <w:rPr>
          <w:rFonts w:cstheme="majorHAnsi"/>
        </w:rPr>
        <w:t xml:space="preserve"> </w:t>
      </w:r>
      <w:r w:rsidRPr="00FC1048">
        <w:rPr>
          <w:rFonts w:cstheme="majorHAnsi"/>
        </w:rPr>
        <w:t>et la vérification des attributions d’adresses IP par le serveur DHCP.</w:t>
      </w:r>
    </w:p>
    <w:p w14:paraId="5E0EA323" w14:textId="77777777" w:rsidR="002A1312" w:rsidRPr="00EE0D26" w:rsidRDefault="002A1312" w:rsidP="002A1312">
      <w:pPr>
        <w:rPr>
          <w:rFonts w:cstheme="majorHAnsi"/>
        </w:rPr>
      </w:pPr>
    </w:p>
    <w:p w14:paraId="1A4CC1FD" w14:textId="116DF833" w:rsidR="002A2C84" w:rsidRPr="00844384" w:rsidRDefault="00F84229" w:rsidP="00844384">
      <w:pPr>
        <w:pStyle w:val="Titre1"/>
        <w:rPr>
          <w:rFonts w:cstheme="majorHAnsi"/>
        </w:rPr>
      </w:pPr>
      <w:bookmarkStart w:id="46" w:name="_Toc188820253"/>
      <w:r w:rsidRPr="00EE0D26">
        <w:rPr>
          <w:rFonts w:cstheme="majorHAnsi"/>
        </w:rPr>
        <w:lastRenderedPageBreak/>
        <w:t>Engie</w:t>
      </w:r>
      <w:bookmarkEnd w:id="46"/>
    </w:p>
    <w:p w14:paraId="14613081" w14:textId="77777777" w:rsidR="00844384" w:rsidRDefault="00844384" w:rsidP="00844384"/>
    <w:p w14:paraId="59A2DE53" w14:textId="74421F30" w:rsidR="00A84940" w:rsidRDefault="00A84940" w:rsidP="00A84940">
      <w:pPr>
        <w:pStyle w:val="Sansinterligne"/>
        <w:rPr>
          <w:rFonts w:asciiTheme="majorHAnsi" w:hAnsiTheme="majorHAnsi" w:cstheme="majorHAnsi"/>
          <w:sz w:val="24"/>
          <w:szCs w:val="24"/>
        </w:rPr>
      </w:pPr>
      <w:r w:rsidRPr="00A84940">
        <w:rPr>
          <w:rFonts w:asciiTheme="majorHAnsi" w:hAnsiTheme="majorHAnsi" w:cstheme="majorHAnsi"/>
          <w:sz w:val="24"/>
          <w:szCs w:val="24"/>
        </w:rPr>
        <w:t>Engie est composé de plusieurs équipements :</w:t>
      </w:r>
    </w:p>
    <w:p w14:paraId="6B7CDB9D" w14:textId="77777777" w:rsidR="00A84940" w:rsidRPr="00A84940" w:rsidRDefault="00A84940" w:rsidP="00A84940">
      <w:pPr>
        <w:pStyle w:val="Sansinterligne"/>
        <w:rPr>
          <w:rFonts w:asciiTheme="majorHAnsi" w:hAnsiTheme="majorHAnsi" w:cstheme="majorHAnsi"/>
          <w:sz w:val="24"/>
          <w:szCs w:val="24"/>
        </w:rPr>
      </w:pPr>
    </w:p>
    <w:p w14:paraId="6E7825DF" w14:textId="77777777" w:rsidR="00A84940" w:rsidRPr="00A84940" w:rsidRDefault="00A84940" w:rsidP="00017B7B">
      <w:pPr>
        <w:pStyle w:val="Sansinterligne"/>
        <w:numPr>
          <w:ilvl w:val="0"/>
          <w:numId w:val="6"/>
        </w:numPr>
        <w:rPr>
          <w:rFonts w:asciiTheme="majorHAnsi" w:hAnsiTheme="majorHAnsi" w:cstheme="majorHAnsi"/>
          <w:sz w:val="24"/>
          <w:szCs w:val="24"/>
          <w:lang w:val="en-US"/>
        </w:rPr>
      </w:pPr>
      <w:r w:rsidRPr="00A84940">
        <w:rPr>
          <w:rFonts w:asciiTheme="majorHAnsi" w:hAnsiTheme="majorHAnsi" w:cstheme="majorHAnsi"/>
          <w:sz w:val="24"/>
          <w:szCs w:val="24"/>
          <w:lang w:val="en-US"/>
        </w:rPr>
        <w:t>2 Switch L2</w:t>
      </w:r>
    </w:p>
    <w:p w14:paraId="680F71F5" w14:textId="77777777" w:rsidR="001A2021" w:rsidRPr="001A2021" w:rsidRDefault="00A84940" w:rsidP="00017B7B">
      <w:pPr>
        <w:pStyle w:val="Sansinterligne"/>
        <w:numPr>
          <w:ilvl w:val="0"/>
          <w:numId w:val="6"/>
        </w:numPr>
        <w:rPr>
          <w:rFonts w:asciiTheme="majorHAnsi" w:hAnsiTheme="majorHAnsi" w:cstheme="majorHAnsi"/>
          <w:sz w:val="24"/>
          <w:szCs w:val="24"/>
        </w:rPr>
      </w:pPr>
      <w:r w:rsidRPr="001A2021">
        <w:rPr>
          <w:rFonts w:asciiTheme="majorHAnsi" w:hAnsiTheme="majorHAnsi" w:cstheme="majorHAnsi"/>
          <w:sz w:val="24"/>
          <w:szCs w:val="24"/>
          <w:lang w:val="en-US"/>
        </w:rPr>
        <w:t xml:space="preserve">1 </w:t>
      </w:r>
      <w:proofErr w:type="spellStart"/>
      <w:r w:rsidRPr="001A2021">
        <w:rPr>
          <w:rFonts w:asciiTheme="majorHAnsi" w:hAnsiTheme="majorHAnsi" w:cstheme="majorHAnsi"/>
          <w:sz w:val="24"/>
          <w:szCs w:val="24"/>
          <w:lang w:val="en-US"/>
        </w:rPr>
        <w:t>Serveur</w:t>
      </w:r>
      <w:proofErr w:type="spellEnd"/>
      <w:r w:rsidRPr="001A2021">
        <w:rPr>
          <w:rFonts w:asciiTheme="majorHAnsi" w:hAnsiTheme="majorHAnsi" w:cstheme="majorHAnsi"/>
          <w:sz w:val="24"/>
          <w:szCs w:val="24"/>
          <w:lang w:val="en-US"/>
        </w:rPr>
        <w:t xml:space="preserve"> DHCP &amp; DNS </w:t>
      </w:r>
    </w:p>
    <w:p w14:paraId="39E0CD82" w14:textId="3393B73F" w:rsidR="00A84940" w:rsidRPr="001A2021" w:rsidRDefault="00A84940" w:rsidP="00017B7B">
      <w:pPr>
        <w:pStyle w:val="Sansinterligne"/>
        <w:numPr>
          <w:ilvl w:val="0"/>
          <w:numId w:val="6"/>
        </w:numPr>
        <w:rPr>
          <w:rFonts w:asciiTheme="majorHAnsi" w:hAnsiTheme="majorHAnsi" w:cstheme="majorHAnsi"/>
          <w:sz w:val="24"/>
          <w:szCs w:val="24"/>
        </w:rPr>
      </w:pPr>
      <w:r w:rsidRPr="001A2021">
        <w:rPr>
          <w:rFonts w:asciiTheme="majorHAnsi" w:hAnsiTheme="majorHAnsi" w:cstheme="majorHAnsi"/>
          <w:sz w:val="24"/>
          <w:szCs w:val="24"/>
        </w:rPr>
        <w:t xml:space="preserve">1 Routeur </w:t>
      </w:r>
    </w:p>
    <w:p w14:paraId="4A0CDB11" w14:textId="44E9AD4D" w:rsidR="00A84940" w:rsidRPr="00A84940" w:rsidRDefault="00A84940" w:rsidP="00017B7B">
      <w:pPr>
        <w:pStyle w:val="Sansinterligne"/>
        <w:numPr>
          <w:ilvl w:val="0"/>
          <w:numId w:val="6"/>
        </w:numPr>
        <w:rPr>
          <w:rFonts w:asciiTheme="majorHAnsi" w:hAnsiTheme="majorHAnsi" w:cstheme="majorHAnsi"/>
          <w:sz w:val="24"/>
          <w:szCs w:val="24"/>
        </w:rPr>
      </w:pPr>
      <w:r w:rsidRPr="00A84940">
        <w:rPr>
          <w:rFonts w:asciiTheme="majorHAnsi" w:hAnsiTheme="majorHAnsi" w:cstheme="majorHAnsi"/>
          <w:sz w:val="24"/>
          <w:szCs w:val="24"/>
        </w:rPr>
        <w:t xml:space="preserve">2 Bornes Wifi </w:t>
      </w:r>
    </w:p>
    <w:p w14:paraId="5A81F755" w14:textId="53AA2C67" w:rsidR="00A84940" w:rsidRPr="00A84940" w:rsidRDefault="00A84940" w:rsidP="00017B7B">
      <w:pPr>
        <w:pStyle w:val="Sansinterligne"/>
        <w:numPr>
          <w:ilvl w:val="0"/>
          <w:numId w:val="6"/>
        </w:numPr>
        <w:rPr>
          <w:rFonts w:asciiTheme="majorHAnsi" w:hAnsiTheme="majorHAnsi" w:cstheme="majorHAnsi"/>
          <w:sz w:val="24"/>
          <w:szCs w:val="24"/>
        </w:rPr>
      </w:pPr>
      <w:r w:rsidRPr="00A84940">
        <w:rPr>
          <w:rFonts w:asciiTheme="majorHAnsi" w:hAnsiTheme="majorHAnsi" w:cstheme="majorHAnsi"/>
          <w:sz w:val="24"/>
          <w:szCs w:val="24"/>
        </w:rPr>
        <w:t xml:space="preserve">25 PC fixes </w:t>
      </w:r>
    </w:p>
    <w:p w14:paraId="18E2D158" w14:textId="4276458F" w:rsidR="00A84940" w:rsidRPr="00A84940" w:rsidRDefault="00A84940" w:rsidP="00017B7B">
      <w:pPr>
        <w:pStyle w:val="Sansinterligne"/>
        <w:numPr>
          <w:ilvl w:val="0"/>
          <w:numId w:val="6"/>
        </w:numPr>
        <w:rPr>
          <w:rFonts w:asciiTheme="majorHAnsi" w:hAnsiTheme="majorHAnsi" w:cstheme="majorHAnsi"/>
          <w:sz w:val="24"/>
          <w:szCs w:val="24"/>
        </w:rPr>
      </w:pPr>
      <w:r w:rsidRPr="00A84940">
        <w:rPr>
          <w:rFonts w:asciiTheme="majorHAnsi" w:hAnsiTheme="majorHAnsi" w:cstheme="majorHAnsi"/>
          <w:sz w:val="24"/>
          <w:szCs w:val="24"/>
        </w:rPr>
        <w:t xml:space="preserve">4 PC portables </w:t>
      </w:r>
    </w:p>
    <w:p w14:paraId="33781E3D" w14:textId="4E574621" w:rsidR="00A84940" w:rsidRPr="00A84940" w:rsidRDefault="00A84940" w:rsidP="00017B7B">
      <w:pPr>
        <w:pStyle w:val="Sansinterligne"/>
        <w:numPr>
          <w:ilvl w:val="0"/>
          <w:numId w:val="6"/>
        </w:numPr>
        <w:rPr>
          <w:rFonts w:asciiTheme="majorHAnsi" w:hAnsiTheme="majorHAnsi" w:cstheme="majorHAnsi"/>
          <w:sz w:val="24"/>
          <w:szCs w:val="24"/>
        </w:rPr>
      </w:pPr>
      <w:r w:rsidRPr="00A84940">
        <w:rPr>
          <w:rFonts w:asciiTheme="majorHAnsi" w:hAnsiTheme="majorHAnsi" w:cstheme="majorHAnsi"/>
          <w:sz w:val="24"/>
          <w:szCs w:val="24"/>
        </w:rPr>
        <w:t xml:space="preserve">2 téléphones portables </w:t>
      </w:r>
    </w:p>
    <w:p w14:paraId="24BEBE88" w14:textId="77777777" w:rsidR="00A84940" w:rsidRDefault="00A84940" w:rsidP="00844384"/>
    <w:p w14:paraId="6D75612A" w14:textId="77777777" w:rsidR="003C0C4F" w:rsidRDefault="00871DD2" w:rsidP="00C42B93">
      <w:pPr>
        <w:keepNext/>
        <w:jc w:val="center"/>
      </w:pPr>
      <w:r w:rsidRPr="00871DD2">
        <w:rPr>
          <w:noProof/>
        </w:rPr>
        <w:drawing>
          <wp:inline distT="0" distB="0" distL="0" distR="0" wp14:anchorId="73A99FA4" wp14:editId="399F60C5">
            <wp:extent cx="5760720" cy="5795010"/>
            <wp:effectExtent l="0" t="0" r="0" b="0"/>
            <wp:docPr id="1801705655" name="Image 1"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05655" name="Image 1" descr="Une image contenant texte, capture d’écran, diagramme, conception&#10;&#10;Description générée automatiquement"/>
                    <pic:cNvPicPr/>
                  </pic:nvPicPr>
                  <pic:blipFill>
                    <a:blip r:embed="rId18"/>
                    <a:stretch>
                      <a:fillRect/>
                    </a:stretch>
                  </pic:blipFill>
                  <pic:spPr>
                    <a:xfrm>
                      <a:off x="0" y="0"/>
                      <a:ext cx="5760720" cy="5795010"/>
                    </a:xfrm>
                    <a:prstGeom prst="rect">
                      <a:avLst/>
                    </a:prstGeom>
                  </pic:spPr>
                </pic:pic>
              </a:graphicData>
            </a:graphic>
          </wp:inline>
        </w:drawing>
      </w:r>
    </w:p>
    <w:p w14:paraId="38C11F73" w14:textId="456158FF" w:rsidR="00844384" w:rsidRDefault="003C0C4F" w:rsidP="002F2403">
      <w:pPr>
        <w:pStyle w:val="Lgende"/>
      </w:pPr>
      <w:bookmarkStart w:id="47" w:name="_Toc188820213"/>
      <w:r>
        <w:t xml:space="preserve">Figure </w:t>
      </w:r>
      <w:fldSimple w:instr=" SEQ Figure \* ARABIC ">
        <w:r w:rsidR="00C42B93">
          <w:rPr>
            <w:noProof/>
          </w:rPr>
          <w:t>6</w:t>
        </w:r>
      </w:fldSimple>
      <w:r>
        <w:t xml:space="preserve"> Engie</w:t>
      </w:r>
      <w:bookmarkEnd w:id="47"/>
    </w:p>
    <w:p w14:paraId="125028C0" w14:textId="1D0AE952" w:rsidR="00844384" w:rsidRPr="008358EB" w:rsidRDefault="008358EB" w:rsidP="00FA46FD">
      <w:pPr>
        <w:ind w:firstLine="708"/>
        <w:jc w:val="both"/>
      </w:pPr>
      <w:r w:rsidRPr="008358EB">
        <w:lastRenderedPageBreak/>
        <w:t>L'architecture réseau est conçue pour l'entreprise ENGIE, avec une segmentation en plusieurs VLANs pour une meilleure gestion du trafic et de la sécurité. La topologie suit une structure centralisée en étoile, où les différents segments du réseau sont connectés via un switch principal relié à un routeur et un serveur.</w:t>
      </w:r>
      <w:r w:rsidR="00FA46FD">
        <w:t xml:space="preserve"> </w:t>
      </w:r>
      <w:r w:rsidR="00FA46FD" w:rsidRPr="00FA46FD">
        <w:t>Cette architecture réseau permet de répondre aux besoins actuels tout en anticipant une extension future grâce à la segmentation VLAN et à la gestion dynamique des adresses IP.</w:t>
      </w:r>
    </w:p>
    <w:p w14:paraId="2BA350D2" w14:textId="77777777" w:rsidR="00844384" w:rsidRDefault="00844384" w:rsidP="00844384"/>
    <w:p w14:paraId="5BDA1221" w14:textId="77777777" w:rsidR="006F5E2D" w:rsidRPr="006F5E2D" w:rsidRDefault="006F5E2D" w:rsidP="007140C7">
      <w:pPr>
        <w:pStyle w:val="Titre2"/>
        <w:numPr>
          <w:ilvl w:val="0"/>
          <w:numId w:val="0"/>
        </w:numPr>
        <w:ind w:left="720" w:hanging="360"/>
      </w:pPr>
      <w:bookmarkStart w:id="48" w:name="_Toc188820254"/>
      <w:r w:rsidRPr="006F5E2D">
        <w:t xml:space="preserve">1. Configuration des </w:t>
      </w:r>
      <w:proofErr w:type="spellStart"/>
      <w:r w:rsidRPr="006F5E2D">
        <w:t>switchs</w:t>
      </w:r>
      <w:proofErr w:type="spellEnd"/>
      <w:r w:rsidRPr="006F5E2D">
        <w:t xml:space="preserve"> de niveau 2 (L2)</w:t>
      </w:r>
      <w:bookmarkEnd w:id="48"/>
    </w:p>
    <w:p w14:paraId="57F65E71" w14:textId="77777777" w:rsidR="006F5E2D" w:rsidRPr="006F5E2D" w:rsidRDefault="006F5E2D" w:rsidP="001521A2">
      <w:pPr>
        <w:ind w:firstLine="360"/>
        <w:jc w:val="both"/>
      </w:pPr>
      <w:r w:rsidRPr="006F5E2D">
        <w:t xml:space="preserve">Deux </w:t>
      </w:r>
      <w:proofErr w:type="spellStart"/>
      <w:r w:rsidRPr="006F5E2D">
        <w:t>switchs</w:t>
      </w:r>
      <w:proofErr w:type="spellEnd"/>
      <w:r w:rsidRPr="006F5E2D">
        <w:t xml:space="preserve"> L2 sont déployés et configurés pour prendre en charge le protocole VTP (VLAN </w:t>
      </w:r>
      <w:proofErr w:type="spellStart"/>
      <w:r w:rsidRPr="006F5E2D">
        <w:t>Trunking</w:t>
      </w:r>
      <w:proofErr w:type="spellEnd"/>
      <w:r w:rsidRPr="006F5E2D">
        <w:t xml:space="preserve"> Protocol) afin de centraliser la gestion des VLAN sur l'ensemble du réseau. Trois VLANs sont créés pour segmenter les services :</w:t>
      </w:r>
    </w:p>
    <w:p w14:paraId="219208D1" w14:textId="77777777" w:rsidR="006F5E2D" w:rsidRPr="006F5E2D" w:rsidRDefault="006F5E2D" w:rsidP="00017B7B">
      <w:pPr>
        <w:numPr>
          <w:ilvl w:val="0"/>
          <w:numId w:val="7"/>
        </w:numPr>
        <w:jc w:val="both"/>
      </w:pPr>
      <w:r w:rsidRPr="006F5E2D">
        <w:t>VLAN 10 - Service Technique, conçu pour accueillir jusqu'à 100 collaborateurs.</w:t>
      </w:r>
    </w:p>
    <w:p w14:paraId="7A6905C0" w14:textId="77777777" w:rsidR="006F5E2D" w:rsidRPr="006F5E2D" w:rsidRDefault="006F5E2D" w:rsidP="00017B7B">
      <w:pPr>
        <w:numPr>
          <w:ilvl w:val="0"/>
          <w:numId w:val="7"/>
        </w:numPr>
        <w:jc w:val="both"/>
      </w:pPr>
      <w:r w:rsidRPr="006F5E2D">
        <w:t>VLAN 11 - Service Commercial, avec une capacité de 60 utilisateurs.</w:t>
      </w:r>
    </w:p>
    <w:p w14:paraId="2A0E9010" w14:textId="77777777" w:rsidR="006F5E2D" w:rsidRPr="006F5E2D" w:rsidRDefault="006F5E2D" w:rsidP="00017B7B">
      <w:pPr>
        <w:numPr>
          <w:ilvl w:val="0"/>
          <w:numId w:val="7"/>
        </w:numPr>
        <w:jc w:val="both"/>
      </w:pPr>
      <w:r w:rsidRPr="006F5E2D">
        <w:t>VLAN 12 - Wifi Invités, réservé à 20 utilisateurs.</w:t>
      </w:r>
    </w:p>
    <w:p w14:paraId="0BB96C4A" w14:textId="7808D09B" w:rsidR="006F5E2D" w:rsidRPr="006F5E2D" w:rsidRDefault="006F5E2D" w:rsidP="001521A2">
      <w:pPr>
        <w:jc w:val="both"/>
      </w:pPr>
      <w:r w:rsidRPr="006F5E2D">
        <w:t xml:space="preserve">L’adressage IP est planifié en utilisant la technique du VLSM, permettant une utilisation efficace des adresses IP tout en prévoyant de futures extensions. Un lien </w:t>
      </w:r>
      <w:proofErr w:type="spellStart"/>
      <w:r w:rsidRPr="006F5E2D">
        <w:t>trunk</w:t>
      </w:r>
      <w:proofErr w:type="spellEnd"/>
      <w:r w:rsidRPr="006F5E2D">
        <w:t xml:space="preserve"> est configuré entre les </w:t>
      </w:r>
      <w:proofErr w:type="spellStart"/>
      <w:r w:rsidRPr="006F5E2D">
        <w:t>switchs</w:t>
      </w:r>
      <w:proofErr w:type="spellEnd"/>
      <w:r w:rsidRPr="006F5E2D">
        <w:t xml:space="preserve"> pour assurer la communication entre VLANs.</w:t>
      </w:r>
    </w:p>
    <w:p w14:paraId="637C0861" w14:textId="77777777" w:rsidR="006F5E2D" w:rsidRPr="006F5E2D" w:rsidRDefault="006F5E2D" w:rsidP="001521A2">
      <w:pPr>
        <w:pStyle w:val="Titre2"/>
        <w:numPr>
          <w:ilvl w:val="0"/>
          <w:numId w:val="0"/>
        </w:numPr>
        <w:ind w:left="720" w:hanging="360"/>
      </w:pPr>
      <w:bookmarkStart w:id="49" w:name="_Toc188820255"/>
      <w:r w:rsidRPr="006F5E2D">
        <w:t>2. Configuration du serveur DHCP et DNS</w:t>
      </w:r>
      <w:bookmarkEnd w:id="49"/>
    </w:p>
    <w:p w14:paraId="285A659B" w14:textId="77777777" w:rsidR="006F5E2D" w:rsidRPr="006F5E2D" w:rsidRDefault="006F5E2D" w:rsidP="002063B2">
      <w:pPr>
        <w:ind w:firstLine="360"/>
        <w:jc w:val="both"/>
      </w:pPr>
      <w:r w:rsidRPr="006F5E2D">
        <w:t>Un serveur DHCP &amp; DNS est mis en place avec une adresse IP statique assignée dans une plage limitée à 2 adresses, ajoutée à la suite de la plage du VLAN 12, garantissant une utilisation optimisée des ressources IP.</w:t>
      </w:r>
    </w:p>
    <w:p w14:paraId="2EF8A228" w14:textId="77777777" w:rsidR="006F5E2D" w:rsidRPr="006F5E2D" w:rsidRDefault="006F5E2D" w:rsidP="002063B2">
      <w:pPr>
        <w:jc w:val="both"/>
      </w:pPr>
      <w:r w:rsidRPr="006F5E2D">
        <w:t>Les pools DHCP sont configurés pour chaque VLAN afin de fournir des adresses dynamiques aux postes clients :</w:t>
      </w:r>
    </w:p>
    <w:p w14:paraId="1371B0E0" w14:textId="77777777" w:rsidR="006F5E2D" w:rsidRPr="006F5E2D" w:rsidRDefault="006F5E2D" w:rsidP="00017B7B">
      <w:pPr>
        <w:numPr>
          <w:ilvl w:val="0"/>
          <w:numId w:val="8"/>
        </w:numPr>
        <w:jc w:val="both"/>
      </w:pPr>
      <w:r w:rsidRPr="006F5E2D">
        <w:t>VLAN 10 : pool pour 100 adresses</w:t>
      </w:r>
    </w:p>
    <w:p w14:paraId="0B9B3AC6" w14:textId="77777777" w:rsidR="006F5E2D" w:rsidRPr="006F5E2D" w:rsidRDefault="006F5E2D" w:rsidP="00017B7B">
      <w:pPr>
        <w:numPr>
          <w:ilvl w:val="0"/>
          <w:numId w:val="8"/>
        </w:numPr>
        <w:jc w:val="both"/>
      </w:pPr>
      <w:r w:rsidRPr="006F5E2D">
        <w:t>VLAN 11 : pool pour 60 adresses</w:t>
      </w:r>
    </w:p>
    <w:p w14:paraId="5D2A76A6" w14:textId="77777777" w:rsidR="006F5E2D" w:rsidRPr="006F5E2D" w:rsidRDefault="006F5E2D" w:rsidP="00017B7B">
      <w:pPr>
        <w:numPr>
          <w:ilvl w:val="0"/>
          <w:numId w:val="8"/>
        </w:numPr>
        <w:jc w:val="both"/>
      </w:pPr>
      <w:r w:rsidRPr="006F5E2D">
        <w:t>VLAN 12 : pool pour 20 adresses</w:t>
      </w:r>
    </w:p>
    <w:p w14:paraId="4116AB67" w14:textId="3CA6E28F" w:rsidR="006F5E2D" w:rsidRPr="006F5E2D" w:rsidRDefault="006F5E2D" w:rsidP="002063B2">
      <w:pPr>
        <w:jc w:val="both"/>
      </w:pPr>
      <w:r w:rsidRPr="006F5E2D">
        <w:t>Le serveur DNS est configuré pour la résolution des noms de domaine, permettant aux postes de l'entreprise d'accéder aux ressources locales et externes via le Web.</w:t>
      </w:r>
    </w:p>
    <w:p w14:paraId="1DBA53E1" w14:textId="77777777" w:rsidR="006F5E2D" w:rsidRPr="006F5E2D" w:rsidRDefault="006F5E2D" w:rsidP="00741D13">
      <w:pPr>
        <w:pStyle w:val="Titre2"/>
        <w:numPr>
          <w:ilvl w:val="0"/>
          <w:numId w:val="0"/>
        </w:numPr>
        <w:ind w:left="720" w:hanging="360"/>
      </w:pPr>
      <w:bookmarkStart w:id="50" w:name="_Toc188820256"/>
      <w:r w:rsidRPr="006F5E2D">
        <w:t>3. Configuration du routeur</w:t>
      </w:r>
      <w:bookmarkEnd w:id="50"/>
    </w:p>
    <w:p w14:paraId="1030A0D4" w14:textId="77777777" w:rsidR="006F5E2D" w:rsidRPr="006F5E2D" w:rsidRDefault="006F5E2D" w:rsidP="002063B2">
      <w:pPr>
        <w:jc w:val="both"/>
      </w:pPr>
      <w:r w:rsidRPr="006F5E2D">
        <w:t>Le routeur, pièce maîtresse du réseau, est configuré pour assurer plusieurs fonctions essentielles :</w:t>
      </w:r>
    </w:p>
    <w:p w14:paraId="3496A06F" w14:textId="77777777" w:rsidR="006F5E2D" w:rsidRPr="006F5E2D" w:rsidRDefault="006F5E2D" w:rsidP="00017B7B">
      <w:pPr>
        <w:numPr>
          <w:ilvl w:val="0"/>
          <w:numId w:val="9"/>
        </w:numPr>
        <w:jc w:val="both"/>
      </w:pPr>
      <w:r w:rsidRPr="006F5E2D">
        <w:t>Sécurisation de l'accès physique, pour éviter toute intervention non autorisée.</w:t>
      </w:r>
    </w:p>
    <w:p w14:paraId="11959DBD" w14:textId="77777777" w:rsidR="006F5E2D" w:rsidRPr="006F5E2D" w:rsidRDefault="006F5E2D" w:rsidP="00017B7B">
      <w:pPr>
        <w:numPr>
          <w:ilvl w:val="0"/>
          <w:numId w:val="9"/>
        </w:numPr>
        <w:jc w:val="both"/>
      </w:pPr>
      <w:r w:rsidRPr="006F5E2D">
        <w:lastRenderedPageBreak/>
        <w:t>Accès distant via SSH, permettant la gestion à distance en toute sécurité.</w:t>
      </w:r>
    </w:p>
    <w:p w14:paraId="33D12637" w14:textId="77777777" w:rsidR="006F5E2D" w:rsidRPr="006F5E2D" w:rsidRDefault="006F5E2D" w:rsidP="00017B7B">
      <w:pPr>
        <w:numPr>
          <w:ilvl w:val="0"/>
          <w:numId w:val="9"/>
        </w:numPr>
        <w:jc w:val="both"/>
      </w:pPr>
      <w:r w:rsidRPr="006F5E2D">
        <w:t xml:space="preserve">Mise en place du routage inter-VLAN, permettant la communication entre les VLANs via des interfaces </w:t>
      </w:r>
      <w:proofErr w:type="spellStart"/>
      <w:r w:rsidRPr="006F5E2D">
        <w:t>sub</w:t>
      </w:r>
      <w:proofErr w:type="spellEnd"/>
      <w:r w:rsidRPr="006F5E2D">
        <w:t>-interfaces ou via le protocole de routage interne.</w:t>
      </w:r>
    </w:p>
    <w:p w14:paraId="79B3DB8D" w14:textId="77777777" w:rsidR="006F5E2D" w:rsidRPr="006F5E2D" w:rsidRDefault="006F5E2D" w:rsidP="00017B7B">
      <w:pPr>
        <w:numPr>
          <w:ilvl w:val="0"/>
          <w:numId w:val="9"/>
        </w:numPr>
        <w:jc w:val="both"/>
      </w:pPr>
      <w:r w:rsidRPr="006F5E2D">
        <w:t>Accès Web pour les périphériques internes, en assurant la translation d'adresses (NAT) pour permettre aux équipements d'accéder à Internet.</w:t>
      </w:r>
    </w:p>
    <w:p w14:paraId="03FAACAF" w14:textId="77777777" w:rsidR="006F5E2D" w:rsidRPr="006F5E2D" w:rsidRDefault="006F5E2D" w:rsidP="002063B2">
      <w:pPr>
        <w:pStyle w:val="Titre2"/>
        <w:numPr>
          <w:ilvl w:val="0"/>
          <w:numId w:val="0"/>
        </w:numPr>
        <w:ind w:left="360"/>
      </w:pPr>
      <w:bookmarkStart w:id="51" w:name="_Toc188820257"/>
      <w:r w:rsidRPr="006F5E2D">
        <w:t xml:space="preserve">4. Configuration des bornes </w:t>
      </w:r>
      <w:proofErr w:type="spellStart"/>
      <w:r w:rsidRPr="006F5E2D">
        <w:t>WiFi</w:t>
      </w:r>
      <w:bookmarkEnd w:id="51"/>
      <w:proofErr w:type="spellEnd"/>
    </w:p>
    <w:p w14:paraId="42BF5DD0" w14:textId="46EB1DAC" w:rsidR="006F5E2D" w:rsidRPr="006F5E2D" w:rsidRDefault="006F5E2D" w:rsidP="001E25C7">
      <w:pPr>
        <w:ind w:firstLine="360"/>
        <w:jc w:val="both"/>
      </w:pPr>
      <w:r w:rsidRPr="006F5E2D">
        <w:t xml:space="preserve">Deux bornes </w:t>
      </w:r>
      <w:proofErr w:type="spellStart"/>
      <w:r w:rsidRPr="006F5E2D">
        <w:t>WiFi</w:t>
      </w:r>
      <w:proofErr w:type="spellEnd"/>
      <w:r w:rsidRPr="006F5E2D">
        <w:t xml:space="preserve"> sont installées et configurées pour fournir un accès sans fil aux utilisateurs. Chaque borne est associée au VLAN 12. Deux SSID distincts sont configurés :</w:t>
      </w:r>
    </w:p>
    <w:p w14:paraId="427EBCCB" w14:textId="09C7CB8F" w:rsidR="006F5E2D" w:rsidRPr="006F5E2D" w:rsidRDefault="006F5E2D" w:rsidP="00017B7B">
      <w:pPr>
        <w:numPr>
          <w:ilvl w:val="0"/>
          <w:numId w:val="10"/>
        </w:numPr>
        <w:jc w:val="both"/>
      </w:pPr>
      <w:r w:rsidRPr="006F5E2D">
        <w:t>Un SSID public, pour offrir un accès ouvert aux visiteurs.</w:t>
      </w:r>
    </w:p>
    <w:p w14:paraId="131D957C" w14:textId="77777777" w:rsidR="006F5E2D" w:rsidRPr="006F5E2D" w:rsidRDefault="006F5E2D" w:rsidP="00017B7B">
      <w:pPr>
        <w:numPr>
          <w:ilvl w:val="0"/>
          <w:numId w:val="10"/>
        </w:numPr>
        <w:jc w:val="both"/>
      </w:pPr>
      <w:r w:rsidRPr="006F5E2D">
        <w:t>Un SSID interne sécurisé pour les collaborateurs ayant besoin d’un accès aux ressources internes.</w:t>
      </w:r>
    </w:p>
    <w:p w14:paraId="70FC7270" w14:textId="77777777" w:rsidR="006F5E2D" w:rsidRPr="006F5E2D" w:rsidRDefault="006F5E2D" w:rsidP="003D53A0">
      <w:pPr>
        <w:pStyle w:val="Titre2"/>
        <w:numPr>
          <w:ilvl w:val="0"/>
          <w:numId w:val="0"/>
        </w:numPr>
        <w:ind w:left="360"/>
      </w:pPr>
      <w:bookmarkStart w:id="52" w:name="_Toc188820258"/>
      <w:r w:rsidRPr="006F5E2D">
        <w:t>5. Configuration des PC fixes</w:t>
      </w:r>
      <w:bookmarkEnd w:id="52"/>
    </w:p>
    <w:p w14:paraId="1FBF1BF7" w14:textId="77777777" w:rsidR="006F5E2D" w:rsidRPr="006F5E2D" w:rsidRDefault="006F5E2D" w:rsidP="001E25C7">
      <w:pPr>
        <w:jc w:val="both"/>
      </w:pPr>
      <w:r w:rsidRPr="006F5E2D">
        <w:t>Un total de 25 PC fixes sont répartis comme suit :</w:t>
      </w:r>
    </w:p>
    <w:p w14:paraId="01A08E27" w14:textId="77777777" w:rsidR="006F5E2D" w:rsidRPr="006F5E2D" w:rsidRDefault="006F5E2D" w:rsidP="00017B7B">
      <w:pPr>
        <w:numPr>
          <w:ilvl w:val="0"/>
          <w:numId w:val="11"/>
        </w:numPr>
        <w:jc w:val="both"/>
      </w:pPr>
      <w:r w:rsidRPr="006F5E2D">
        <w:t>PC jaunes dans le VLAN 10 (Service Technique)</w:t>
      </w:r>
    </w:p>
    <w:p w14:paraId="077A2339" w14:textId="77777777" w:rsidR="006F5E2D" w:rsidRPr="006F5E2D" w:rsidRDefault="006F5E2D" w:rsidP="00017B7B">
      <w:pPr>
        <w:numPr>
          <w:ilvl w:val="0"/>
          <w:numId w:val="11"/>
        </w:numPr>
        <w:jc w:val="both"/>
      </w:pPr>
      <w:r w:rsidRPr="006F5E2D">
        <w:t xml:space="preserve">PC </w:t>
      </w:r>
      <w:proofErr w:type="gramStart"/>
      <w:r w:rsidRPr="006F5E2D">
        <w:t>oranges</w:t>
      </w:r>
      <w:proofErr w:type="gramEnd"/>
      <w:r w:rsidRPr="006F5E2D">
        <w:t xml:space="preserve"> dans le VLAN 11 (Service Commercial)</w:t>
      </w:r>
    </w:p>
    <w:p w14:paraId="73A5E5E5" w14:textId="77777777" w:rsidR="006F5E2D" w:rsidRPr="006F5E2D" w:rsidRDefault="006F5E2D" w:rsidP="001E25C7">
      <w:pPr>
        <w:jc w:val="both"/>
      </w:pPr>
      <w:r w:rsidRPr="006F5E2D">
        <w:t>Ces postes sont configurés pour recevoir des adresses IP dynamiques via le serveur DHCP et disposent d'un accès Web, avec une passerelle définie sur l’adresse IP du routeur.</w:t>
      </w:r>
    </w:p>
    <w:p w14:paraId="3E7183A1" w14:textId="77777777" w:rsidR="006F5E2D" w:rsidRPr="006F5E2D" w:rsidRDefault="006F5E2D" w:rsidP="001E25C7">
      <w:pPr>
        <w:pStyle w:val="Titre2"/>
        <w:numPr>
          <w:ilvl w:val="0"/>
          <w:numId w:val="0"/>
        </w:numPr>
        <w:ind w:left="720" w:hanging="360"/>
      </w:pPr>
      <w:bookmarkStart w:id="53" w:name="_Toc188820259"/>
      <w:r w:rsidRPr="006F5E2D">
        <w:t>6. Configuration des PC portables</w:t>
      </w:r>
      <w:bookmarkEnd w:id="53"/>
    </w:p>
    <w:p w14:paraId="23D39C45" w14:textId="77777777" w:rsidR="006F5E2D" w:rsidRPr="006F5E2D" w:rsidRDefault="006F5E2D" w:rsidP="005F452A">
      <w:pPr>
        <w:ind w:firstLine="360"/>
        <w:jc w:val="both"/>
      </w:pPr>
      <w:r w:rsidRPr="006F5E2D">
        <w:t xml:space="preserve">Les 4 PC portables sont connectés au réseau via le </w:t>
      </w:r>
      <w:proofErr w:type="spellStart"/>
      <w:r w:rsidRPr="006F5E2D">
        <w:t>WiFi</w:t>
      </w:r>
      <w:proofErr w:type="spellEnd"/>
      <w:r w:rsidRPr="006F5E2D">
        <w:t xml:space="preserve"> dans le VLAN 12, recevant des adresses IP dynamiques et bénéficiant d'un accès Web.</w:t>
      </w:r>
    </w:p>
    <w:p w14:paraId="081EC24F" w14:textId="77777777" w:rsidR="006F5E2D" w:rsidRPr="006F5E2D" w:rsidRDefault="006F5E2D" w:rsidP="00176393">
      <w:pPr>
        <w:pStyle w:val="Titre2"/>
        <w:numPr>
          <w:ilvl w:val="0"/>
          <w:numId w:val="0"/>
        </w:numPr>
        <w:ind w:left="720" w:hanging="360"/>
      </w:pPr>
      <w:bookmarkStart w:id="54" w:name="_Toc188820260"/>
      <w:r w:rsidRPr="006F5E2D">
        <w:t>7. Configuration des téléphones portables</w:t>
      </w:r>
      <w:bookmarkEnd w:id="54"/>
    </w:p>
    <w:p w14:paraId="1F110FDE" w14:textId="77777777" w:rsidR="006F5E2D" w:rsidRPr="006F5E2D" w:rsidRDefault="006F5E2D" w:rsidP="005F452A">
      <w:pPr>
        <w:ind w:firstLine="360"/>
        <w:jc w:val="both"/>
      </w:pPr>
      <w:r w:rsidRPr="006F5E2D">
        <w:t xml:space="preserve">Les 2 téléphones portables sont configurés pour se connecter au </w:t>
      </w:r>
      <w:proofErr w:type="spellStart"/>
      <w:r w:rsidRPr="006F5E2D">
        <w:t>WiFi</w:t>
      </w:r>
      <w:proofErr w:type="spellEnd"/>
      <w:r w:rsidRPr="006F5E2D">
        <w:t xml:space="preserve"> public via le VLAN 12, avec un adressage IP dynamique attribué par le serveur DHCP et un accès Web ouvert.</w:t>
      </w:r>
    </w:p>
    <w:p w14:paraId="6C9A6FD8" w14:textId="77777777" w:rsidR="006F5E2D" w:rsidRPr="006F5E2D" w:rsidRDefault="006F5E2D" w:rsidP="005F452A">
      <w:pPr>
        <w:pStyle w:val="Titre2"/>
        <w:numPr>
          <w:ilvl w:val="0"/>
          <w:numId w:val="0"/>
        </w:numPr>
        <w:ind w:left="720" w:hanging="360"/>
      </w:pPr>
      <w:bookmarkStart w:id="55" w:name="_Toc188820261"/>
      <w:r w:rsidRPr="006F5E2D">
        <w:t>8. Tests et validation</w:t>
      </w:r>
      <w:bookmarkEnd w:id="55"/>
    </w:p>
    <w:p w14:paraId="7BC19425" w14:textId="77777777" w:rsidR="006F5E2D" w:rsidRPr="006F5E2D" w:rsidRDefault="006F5E2D" w:rsidP="0017557B">
      <w:pPr>
        <w:jc w:val="both"/>
      </w:pPr>
      <w:r w:rsidRPr="006F5E2D">
        <w:t>Une fois la configuration terminée, une série de tests est effectuée pour vérifier :</w:t>
      </w:r>
    </w:p>
    <w:p w14:paraId="4C5D582F" w14:textId="77777777" w:rsidR="006F5E2D" w:rsidRPr="006F5E2D" w:rsidRDefault="006F5E2D" w:rsidP="00017B7B">
      <w:pPr>
        <w:numPr>
          <w:ilvl w:val="0"/>
          <w:numId w:val="12"/>
        </w:numPr>
        <w:jc w:val="both"/>
      </w:pPr>
      <w:r w:rsidRPr="006F5E2D">
        <w:t>La connectivité des différents VLANs via des tests ping entre les machines.</w:t>
      </w:r>
    </w:p>
    <w:p w14:paraId="340CEFF2" w14:textId="77777777" w:rsidR="006F5E2D" w:rsidRPr="006F5E2D" w:rsidRDefault="006F5E2D" w:rsidP="00017B7B">
      <w:pPr>
        <w:numPr>
          <w:ilvl w:val="0"/>
          <w:numId w:val="12"/>
        </w:numPr>
        <w:jc w:val="both"/>
      </w:pPr>
      <w:r w:rsidRPr="006F5E2D">
        <w:t>L'obtention d'adresses dynamiques via le serveur DHCP.</w:t>
      </w:r>
    </w:p>
    <w:p w14:paraId="6F5DEDD4" w14:textId="77777777" w:rsidR="006F5E2D" w:rsidRPr="006F5E2D" w:rsidRDefault="006F5E2D" w:rsidP="00017B7B">
      <w:pPr>
        <w:numPr>
          <w:ilvl w:val="0"/>
          <w:numId w:val="12"/>
        </w:numPr>
        <w:jc w:val="both"/>
      </w:pPr>
      <w:r w:rsidRPr="006F5E2D">
        <w:t>L'accès Internet à partir des postes fixes et mobiles.</w:t>
      </w:r>
    </w:p>
    <w:p w14:paraId="581FC0DB" w14:textId="288A4903" w:rsidR="005402E7" w:rsidRPr="00844384" w:rsidRDefault="006F5E2D" w:rsidP="00017B7B">
      <w:pPr>
        <w:numPr>
          <w:ilvl w:val="0"/>
          <w:numId w:val="12"/>
        </w:numPr>
        <w:jc w:val="both"/>
      </w:pPr>
      <w:r w:rsidRPr="006F5E2D">
        <w:t>La gestion à distance des équipements via SSH.</w:t>
      </w:r>
    </w:p>
    <w:p w14:paraId="05B6214A" w14:textId="77777777" w:rsidR="00CC2CDE" w:rsidRDefault="00CC2CDE" w:rsidP="00E119E5">
      <w:pPr>
        <w:pStyle w:val="Titre1"/>
        <w:rPr>
          <w:rFonts w:cstheme="majorHAnsi"/>
        </w:rPr>
      </w:pPr>
      <w:bookmarkStart w:id="56" w:name="_Toc188820262"/>
      <w:r w:rsidRPr="00EE0D26">
        <w:rPr>
          <w:rFonts w:cstheme="majorHAnsi"/>
        </w:rPr>
        <w:lastRenderedPageBreak/>
        <w:t>DIGIPLEX</w:t>
      </w:r>
      <w:bookmarkEnd w:id="56"/>
    </w:p>
    <w:p w14:paraId="134A3F1E" w14:textId="77777777" w:rsidR="00AD3DFB" w:rsidRPr="00AD3DFB" w:rsidRDefault="00AD3DFB" w:rsidP="00AD3DFB"/>
    <w:p w14:paraId="6FF5ECA7" w14:textId="5ADCA1D1" w:rsidR="00AD3DFB" w:rsidRDefault="00AD3DFB" w:rsidP="00AD3DFB">
      <w:pPr>
        <w:pStyle w:val="Sansinterligne"/>
        <w:rPr>
          <w:rFonts w:asciiTheme="majorHAnsi" w:hAnsiTheme="majorHAnsi" w:cstheme="majorHAnsi"/>
          <w:sz w:val="24"/>
          <w:szCs w:val="24"/>
        </w:rPr>
      </w:pPr>
      <w:proofErr w:type="spellStart"/>
      <w:r>
        <w:rPr>
          <w:rFonts w:asciiTheme="majorHAnsi" w:hAnsiTheme="majorHAnsi" w:cstheme="majorHAnsi"/>
          <w:sz w:val="24"/>
          <w:szCs w:val="24"/>
        </w:rPr>
        <w:t>Digiplex</w:t>
      </w:r>
      <w:proofErr w:type="spellEnd"/>
      <w:r w:rsidRPr="00A84940">
        <w:rPr>
          <w:rFonts w:asciiTheme="majorHAnsi" w:hAnsiTheme="majorHAnsi" w:cstheme="majorHAnsi"/>
          <w:sz w:val="24"/>
          <w:szCs w:val="24"/>
        </w:rPr>
        <w:t xml:space="preserve"> est composé de plusieurs équipements :</w:t>
      </w:r>
    </w:p>
    <w:p w14:paraId="41FC75B3" w14:textId="77777777" w:rsidR="00AD3DFB" w:rsidRDefault="00AD3DFB" w:rsidP="00AD3DFB"/>
    <w:p w14:paraId="70409EA8" w14:textId="2E3B7094" w:rsidR="00AD3DFB" w:rsidRPr="00AD3DFB" w:rsidRDefault="00AD3DFB" w:rsidP="00017B7B">
      <w:pPr>
        <w:pStyle w:val="Paragraphedeliste"/>
        <w:numPr>
          <w:ilvl w:val="0"/>
          <w:numId w:val="12"/>
        </w:numPr>
      </w:pPr>
      <w:r w:rsidRPr="00AD3DFB">
        <w:t>Switch de niveau 3 (L3)</w:t>
      </w:r>
    </w:p>
    <w:p w14:paraId="7A139208" w14:textId="359E3FBA" w:rsidR="00AD3DFB" w:rsidRPr="00AD3DFB" w:rsidRDefault="00AD3DFB" w:rsidP="00017B7B">
      <w:pPr>
        <w:pStyle w:val="Paragraphedeliste"/>
        <w:numPr>
          <w:ilvl w:val="0"/>
          <w:numId w:val="12"/>
        </w:numPr>
      </w:pPr>
      <w:r w:rsidRPr="00AD3DFB">
        <w:t>Switches de niveau 2 (L2)</w:t>
      </w:r>
    </w:p>
    <w:p w14:paraId="5BD6389D" w14:textId="165162F7" w:rsidR="00AD3DFB" w:rsidRPr="00AD3DFB" w:rsidRDefault="00AD3DFB" w:rsidP="00017B7B">
      <w:pPr>
        <w:pStyle w:val="Paragraphedeliste"/>
        <w:numPr>
          <w:ilvl w:val="0"/>
          <w:numId w:val="12"/>
        </w:numPr>
      </w:pPr>
      <w:r w:rsidRPr="00AD3DFB">
        <w:t>Routeur</w:t>
      </w:r>
    </w:p>
    <w:p w14:paraId="4446B4AE" w14:textId="0C210AD3" w:rsidR="00AD3DFB" w:rsidRPr="00AD3DFB" w:rsidRDefault="00AD3DFB" w:rsidP="00017B7B">
      <w:pPr>
        <w:pStyle w:val="Paragraphedeliste"/>
        <w:numPr>
          <w:ilvl w:val="0"/>
          <w:numId w:val="12"/>
        </w:numPr>
      </w:pPr>
      <w:r w:rsidRPr="00AD3DFB">
        <w:t xml:space="preserve">Contrôleur </w:t>
      </w:r>
      <w:proofErr w:type="spellStart"/>
      <w:r w:rsidRPr="00AD3DFB">
        <w:t>WiFi</w:t>
      </w:r>
      <w:proofErr w:type="spellEnd"/>
    </w:p>
    <w:p w14:paraId="678E4249" w14:textId="273F1286" w:rsidR="00AD3DFB" w:rsidRPr="00AD3DFB" w:rsidRDefault="00AD3DFB" w:rsidP="00017B7B">
      <w:pPr>
        <w:pStyle w:val="Paragraphedeliste"/>
        <w:numPr>
          <w:ilvl w:val="0"/>
          <w:numId w:val="12"/>
        </w:numPr>
        <w:rPr>
          <w:lang w:val="en-US"/>
        </w:rPr>
      </w:pPr>
      <w:r w:rsidRPr="00AD3DFB">
        <w:rPr>
          <w:lang w:val="en-US"/>
        </w:rPr>
        <w:t xml:space="preserve">Bornes </w:t>
      </w:r>
      <w:proofErr w:type="spellStart"/>
      <w:r w:rsidRPr="00AD3DFB">
        <w:rPr>
          <w:lang w:val="en-US"/>
        </w:rPr>
        <w:t>WiFi</w:t>
      </w:r>
      <w:proofErr w:type="spellEnd"/>
      <w:r w:rsidRPr="00AD3DFB">
        <w:rPr>
          <w:lang w:val="en-US"/>
        </w:rPr>
        <w:t xml:space="preserve"> </w:t>
      </w:r>
    </w:p>
    <w:p w14:paraId="5791EADF" w14:textId="1037E09B" w:rsidR="00AD3DFB" w:rsidRPr="00AD3DFB" w:rsidRDefault="00AD3DFB" w:rsidP="00017B7B">
      <w:pPr>
        <w:pStyle w:val="Paragraphedeliste"/>
        <w:numPr>
          <w:ilvl w:val="0"/>
          <w:numId w:val="12"/>
        </w:numPr>
      </w:pPr>
      <w:r w:rsidRPr="00AD3DFB">
        <w:t>Serveur DHCP/DNS</w:t>
      </w:r>
    </w:p>
    <w:p w14:paraId="13EC4CA0" w14:textId="026BC746" w:rsidR="00AD3DFB" w:rsidRPr="00AD3DFB" w:rsidRDefault="00AD3DFB" w:rsidP="00017B7B">
      <w:pPr>
        <w:pStyle w:val="Paragraphedeliste"/>
        <w:numPr>
          <w:ilvl w:val="0"/>
          <w:numId w:val="12"/>
        </w:numPr>
      </w:pPr>
      <w:r w:rsidRPr="00AD3DFB">
        <w:t>Serveur d'entreprise</w:t>
      </w:r>
    </w:p>
    <w:p w14:paraId="6B4440E8" w14:textId="56F037D4" w:rsidR="00AD3DFB" w:rsidRPr="00AD3DFB" w:rsidRDefault="00AD3DFB" w:rsidP="00017B7B">
      <w:pPr>
        <w:pStyle w:val="Paragraphedeliste"/>
        <w:numPr>
          <w:ilvl w:val="0"/>
          <w:numId w:val="12"/>
        </w:numPr>
      </w:pPr>
      <w:r w:rsidRPr="00AD3DFB">
        <w:t>PC fixes</w:t>
      </w:r>
    </w:p>
    <w:p w14:paraId="347AF99F" w14:textId="4E99EF30" w:rsidR="00AD3DFB" w:rsidRDefault="00AD3DFB" w:rsidP="00017B7B">
      <w:pPr>
        <w:pStyle w:val="Paragraphedeliste"/>
        <w:numPr>
          <w:ilvl w:val="0"/>
          <w:numId w:val="12"/>
        </w:numPr>
      </w:pPr>
      <w:r w:rsidRPr="00AD3DFB">
        <w:t>PC portables</w:t>
      </w:r>
    </w:p>
    <w:p w14:paraId="540A7B2D" w14:textId="77777777" w:rsidR="00C42B93" w:rsidRDefault="00C42B93" w:rsidP="00C42B93"/>
    <w:p w14:paraId="6F26E22F" w14:textId="77777777" w:rsidR="00C42B93" w:rsidRDefault="00C42B93" w:rsidP="00C42B93">
      <w:pPr>
        <w:keepNext/>
        <w:jc w:val="center"/>
      </w:pPr>
      <w:r w:rsidRPr="00C42B93">
        <w:rPr>
          <w:noProof/>
        </w:rPr>
        <w:drawing>
          <wp:inline distT="0" distB="0" distL="0" distR="0" wp14:anchorId="53BEDF71" wp14:editId="78F98555">
            <wp:extent cx="3370881" cy="3342641"/>
            <wp:effectExtent l="0" t="0" r="1270" b="0"/>
            <wp:docPr id="2021564969" name="Image 1" descr="Une image contenant capture d’écran, texte, diagramm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64969" name="Image 1" descr="Une image contenant capture d’écran, texte, diagramme, cercle&#10;&#10;Description générée automatiquement"/>
                    <pic:cNvPicPr/>
                  </pic:nvPicPr>
                  <pic:blipFill>
                    <a:blip r:embed="rId19"/>
                    <a:stretch>
                      <a:fillRect/>
                    </a:stretch>
                  </pic:blipFill>
                  <pic:spPr>
                    <a:xfrm>
                      <a:off x="0" y="0"/>
                      <a:ext cx="3403316" cy="3374804"/>
                    </a:xfrm>
                    <a:prstGeom prst="rect">
                      <a:avLst/>
                    </a:prstGeom>
                  </pic:spPr>
                </pic:pic>
              </a:graphicData>
            </a:graphic>
          </wp:inline>
        </w:drawing>
      </w:r>
    </w:p>
    <w:p w14:paraId="666EC2C9" w14:textId="74253EEC" w:rsidR="00C42B93" w:rsidRPr="00AD3DFB" w:rsidRDefault="00C42B93" w:rsidP="00C42B93">
      <w:pPr>
        <w:pStyle w:val="Lgende"/>
        <w:jc w:val="center"/>
      </w:pPr>
      <w:bookmarkStart w:id="57" w:name="_Toc188820214"/>
      <w:r>
        <w:t xml:space="preserve">Figure </w:t>
      </w:r>
      <w:fldSimple w:instr=" SEQ Figure \* ARABIC ">
        <w:r>
          <w:rPr>
            <w:noProof/>
          </w:rPr>
          <w:t>7</w:t>
        </w:r>
      </w:fldSimple>
      <w:r>
        <w:t>digiplex</w:t>
      </w:r>
      <w:bookmarkEnd w:id="57"/>
    </w:p>
    <w:p w14:paraId="61C85FAF" w14:textId="77777777" w:rsidR="00D414D1" w:rsidRPr="00D46C94" w:rsidRDefault="00D414D1" w:rsidP="00062272"/>
    <w:p w14:paraId="634E3C9D" w14:textId="79865D97" w:rsidR="00C8616A" w:rsidRDefault="00D414D1" w:rsidP="00C42B93">
      <w:pPr>
        <w:rPr>
          <w:rFonts w:cstheme="majorHAnsi"/>
        </w:rPr>
      </w:pPr>
      <w:r w:rsidRPr="00D46C94">
        <w:rPr>
          <w:rFonts w:cstheme="majorHAnsi"/>
        </w:rPr>
        <w:t xml:space="preserve">L'entreprise </w:t>
      </w:r>
      <w:proofErr w:type="spellStart"/>
      <w:r w:rsidRPr="00D46C94">
        <w:rPr>
          <w:rFonts w:cstheme="majorHAnsi"/>
          <w:b/>
          <w:bCs/>
        </w:rPr>
        <w:t>Digiplex</w:t>
      </w:r>
      <w:proofErr w:type="spellEnd"/>
      <w:r w:rsidRPr="00D46C94">
        <w:rPr>
          <w:rFonts w:cstheme="majorHAnsi"/>
        </w:rPr>
        <w:t xml:space="preserve"> souhaite mettre en place une infrastructure réseau segmentée en plusieurs VLANs afin d’assurer une meilleure gestion du trafic et d’améliorer la sécurité. La configuration repose sur une architecture hiérarchisée comprenant des switches de niveau 2 et 3, un contrôleur </w:t>
      </w:r>
      <w:proofErr w:type="spellStart"/>
      <w:r w:rsidRPr="00D46C94">
        <w:rPr>
          <w:rFonts w:cstheme="majorHAnsi"/>
        </w:rPr>
        <w:t>WiFi</w:t>
      </w:r>
      <w:proofErr w:type="spellEnd"/>
      <w:r w:rsidRPr="00D46C94">
        <w:rPr>
          <w:rFonts w:cstheme="majorHAnsi"/>
        </w:rPr>
        <w:t>, un serveur DHCP/DNS, et un routeur assurant la connectivité Internet pour l’ensemble des équipements.</w:t>
      </w:r>
    </w:p>
    <w:p w14:paraId="41988CFD" w14:textId="77777777" w:rsidR="00C42B93" w:rsidRDefault="00C42B93" w:rsidP="00C42B93">
      <w:pPr>
        <w:rPr>
          <w:rFonts w:cstheme="majorHAnsi"/>
        </w:rPr>
      </w:pPr>
    </w:p>
    <w:p w14:paraId="30F7DE08" w14:textId="77777777" w:rsidR="00C42B93" w:rsidRPr="00C42B93" w:rsidRDefault="00C42B93" w:rsidP="00C42B93">
      <w:pPr>
        <w:rPr>
          <w:rFonts w:cstheme="majorHAnsi"/>
        </w:rPr>
      </w:pPr>
    </w:p>
    <w:p w14:paraId="1DBC1C04" w14:textId="78F8291D" w:rsidR="00D414D1" w:rsidRPr="00D46C94" w:rsidRDefault="00D414D1" w:rsidP="0091589B">
      <w:pPr>
        <w:pStyle w:val="Titre2"/>
        <w:numPr>
          <w:ilvl w:val="0"/>
          <w:numId w:val="0"/>
        </w:numPr>
        <w:ind w:left="720" w:hanging="360"/>
      </w:pPr>
      <w:bookmarkStart w:id="58" w:name="_Toc188820263"/>
      <w:r w:rsidRPr="00D46C94">
        <w:t>1. Segmentation du réseau par VLANs</w:t>
      </w:r>
      <w:bookmarkEnd w:id="58"/>
    </w:p>
    <w:p w14:paraId="548B7E2C" w14:textId="77777777" w:rsidR="00D414D1" w:rsidRPr="005D72A5" w:rsidRDefault="00D414D1" w:rsidP="005D72A5">
      <w:pPr>
        <w:ind w:firstLine="360"/>
        <w:jc w:val="both"/>
        <w:rPr>
          <w:rFonts w:cstheme="majorHAnsi"/>
        </w:rPr>
      </w:pPr>
      <w:r w:rsidRPr="005D72A5">
        <w:rPr>
          <w:rFonts w:cstheme="majorHAnsi"/>
        </w:rPr>
        <w:t>Pour séparer les différents services de l’entreprise et optimiser la gestion du réseau, plusieurs VLANs sont mis en place. Chaque VLAN correspond à un service ou une fonction spécifique, avec une plage d’adresses IP dédiée. Par exemple, le département « Conception » utilise le VLAN 10 avec l’adresse réseau 192.168.10.0/24, tandis que le VLAN 70 est réservé aux serveurs avec l’adresse 192.168.70.0/24. Cette segmentation permet d’isoler le trafic, réduisant ainsi la congestion et améliorant la sécurité en limitant les communications entre les différents services.</w:t>
      </w:r>
    </w:p>
    <w:p w14:paraId="36712A17" w14:textId="099AB468" w:rsidR="00D414D1" w:rsidRDefault="00D414D1" w:rsidP="005D72A5">
      <w:pPr>
        <w:jc w:val="both"/>
        <w:rPr>
          <w:rFonts w:cstheme="majorHAnsi"/>
        </w:rPr>
      </w:pPr>
      <w:r w:rsidRPr="005D72A5">
        <w:rPr>
          <w:rFonts w:cstheme="majorHAnsi"/>
        </w:rPr>
        <w:t xml:space="preserve">Chaque VLAN est configuré avec un nom explicite, facilitant son identification et sa gestion via le protocole VTP (VLAN </w:t>
      </w:r>
      <w:proofErr w:type="spellStart"/>
      <w:r w:rsidRPr="005D72A5">
        <w:rPr>
          <w:rFonts w:cstheme="majorHAnsi"/>
        </w:rPr>
        <w:t>Trunking</w:t>
      </w:r>
      <w:proofErr w:type="spellEnd"/>
      <w:r w:rsidRPr="005D72A5">
        <w:rPr>
          <w:rFonts w:cstheme="majorHAnsi"/>
        </w:rPr>
        <w:t xml:space="preserve"> Protocol), qui permet de propager automatiquement les informations VLAN à l’ensemble des switches du réseau.</w:t>
      </w:r>
    </w:p>
    <w:p w14:paraId="3221AA95" w14:textId="77777777" w:rsidR="005D72A5" w:rsidRDefault="005D72A5" w:rsidP="00062272">
      <w:pPr>
        <w:rPr>
          <w:rFonts w:cstheme="majorHAnsi"/>
        </w:rPr>
      </w:pPr>
    </w:p>
    <w:p w14:paraId="12C97BB4" w14:textId="77777777" w:rsidR="00C8616A" w:rsidRDefault="00C8616A" w:rsidP="00062272">
      <w:pPr>
        <w:rPr>
          <w:rFonts w:cstheme="majorHAnsi"/>
        </w:rPr>
      </w:pPr>
    </w:p>
    <w:p w14:paraId="2170A1B4" w14:textId="77777777" w:rsidR="00C8616A" w:rsidRPr="005D72A5" w:rsidRDefault="00C8616A" w:rsidP="00062272">
      <w:pPr>
        <w:rPr>
          <w:rFonts w:cstheme="majorHAnsi"/>
        </w:rPr>
      </w:pPr>
    </w:p>
    <w:p w14:paraId="2E687672" w14:textId="77777777" w:rsidR="00D414D1" w:rsidRPr="005D72A5" w:rsidRDefault="00D414D1" w:rsidP="005D72A5">
      <w:pPr>
        <w:pStyle w:val="Titre2"/>
        <w:numPr>
          <w:ilvl w:val="0"/>
          <w:numId w:val="0"/>
        </w:numPr>
        <w:ind w:left="360"/>
      </w:pPr>
      <w:bookmarkStart w:id="59" w:name="_Toc188820264"/>
      <w:r w:rsidRPr="005D72A5">
        <w:t>2. Liaisons inter-switches avec EtherChannel</w:t>
      </w:r>
      <w:bookmarkEnd w:id="59"/>
    </w:p>
    <w:p w14:paraId="7894AED4" w14:textId="44A1E27C" w:rsidR="00D414D1" w:rsidRPr="005D72A5" w:rsidRDefault="00D414D1" w:rsidP="005D2C1B">
      <w:pPr>
        <w:ind w:firstLine="360"/>
        <w:jc w:val="both"/>
        <w:rPr>
          <w:rFonts w:cstheme="majorHAnsi"/>
        </w:rPr>
      </w:pPr>
      <w:r w:rsidRPr="005D72A5">
        <w:rPr>
          <w:rFonts w:cstheme="majorHAnsi"/>
        </w:rPr>
        <w:t>Les switches de chaque étage sont interconnectés via la technologie EtherChannel, permettant d'agréger plusieurs liens physiques en une seule liaison logique. Cela offre plusieurs avantages : une augmentation de la bande passante entre les équipements, une répartition de charge optimisée et une redondance accrue en cas de défaillance d'un lien.</w:t>
      </w:r>
    </w:p>
    <w:p w14:paraId="7B03FCCA" w14:textId="08F28BBF" w:rsidR="00D414D1" w:rsidRPr="005D72A5" w:rsidRDefault="00D414D1" w:rsidP="00062272">
      <w:pPr>
        <w:rPr>
          <w:rFonts w:cstheme="majorHAnsi"/>
        </w:rPr>
      </w:pPr>
    </w:p>
    <w:p w14:paraId="6305C24C" w14:textId="77777777" w:rsidR="00D414D1" w:rsidRPr="005D72A5" w:rsidRDefault="00D414D1" w:rsidP="005D2C1B">
      <w:pPr>
        <w:pStyle w:val="Titre2"/>
        <w:numPr>
          <w:ilvl w:val="0"/>
          <w:numId w:val="0"/>
        </w:numPr>
        <w:ind w:left="720" w:hanging="360"/>
      </w:pPr>
      <w:bookmarkStart w:id="60" w:name="_Toc188820265"/>
      <w:r w:rsidRPr="005D72A5">
        <w:t>3. Mise en place du routage inter-VLAN</w:t>
      </w:r>
      <w:bookmarkEnd w:id="60"/>
    </w:p>
    <w:p w14:paraId="65200434" w14:textId="6B914E9C" w:rsidR="00D414D1" w:rsidRPr="005D72A5" w:rsidRDefault="00D414D1" w:rsidP="006F3380">
      <w:pPr>
        <w:ind w:firstLine="360"/>
        <w:jc w:val="both"/>
        <w:rPr>
          <w:rFonts w:cstheme="majorHAnsi"/>
        </w:rPr>
      </w:pPr>
      <w:r w:rsidRPr="005D72A5">
        <w:rPr>
          <w:rFonts w:cstheme="majorHAnsi"/>
        </w:rPr>
        <w:t>Le routage entre les différents VLANs est assuré par un switch de niveau 3 (L3), qui prend en charge le transfert des paquets entre les réseaux segmentés. Chaque VLAN est associé à une interface virtuelle configurée avec la dernière adresse disponible du sous-réseau, par exemple 192.168.10.254 pour le VLAN 10. Ce routage inter-VLAN permet aux différents départements de communiquer tout en gardant une séparation logique entre eux.</w:t>
      </w:r>
      <w:r w:rsidR="00CC734F">
        <w:rPr>
          <w:rFonts w:cstheme="majorHAnsi"/>
        </w:rPr>
        <w:t xml:space="preserve"> </w:t>
      </w:r>
      <w:r w:rsidRPr="005D72A5">
        <w:rPr>
          <w:rFonts w:cstheme="majorHAnsi"/>
        </w:rPr>
        <w:t>L’ensemble des postes fixes est affecté à son VLAN respectif selon la configuration prédéfinie, et les serveurs sont configurés avec des adresses IP statiques pour garantir une accessibilité permanente et une gestion simplifiée.</w:t>
      </w:r>
    </w:p>
    <w:p w14:paraId="184E34D5" w14:textId="77777777" w:rsidR="00D414D1" w:rsidRPr="005D72A5" w:rsidRDefault="00D414D1" w:rsidP="00725CEC">
      <w:pPr>
        <w:pStyle w:val="Titre2"/>
        <w:numPr>
          <w:ilvl w:val="0"/>
          <w:numId w:val="0"/>
        </w:numPr>
        <w:ind w:left="720" w:hanging="360"/>
      </w:pPr>
      <w:bookmarkStart w:id="61" w:name="_Toc188820266"/>
      <w:r w:rsidRPr="005D72A5">
        <w:t>4. Attribution des adresses IP avec le serveur DHCP</w:t>
      </w:r>
      <w:bookmarkEnd w:id="61"/>
    </w:p>
    <w:p w14:paraId="371223B3" w14:textId="3B99492D" w:rsidR="00D414D1" w:rsidRPr="005D72A5" w:rsidRDefault="00D414D1" w:rsidP="00A8034A">
      <w:pPr>
        <w:ind w:firstLine="360"/>
        <w:jc w:val="both"/>
        <w:rPr>
          <w:rFonts w:cstheme="majorHAnsi"/>
        </w:rPr>
      </w:pPr>
      <w:r w:rsidRPr="005D72A5">
        <w:rPr>
          <w:rFonts w:cstheme="majorHAnsi"/>
        </w:rPr>
        <w:t xml:space="preserve">Un serveur DHCP est mis en place pour attribuer dynamiquement des adresses IP aux postes clients. Chaque VLAN dispose d’un pool d’adresses spécifique configuré sur le serveur, incluant l’option DNS qui pointe vers le serveur central de l’entreprise (192.168.70.3). Cette approche </w:t>
      </w:r>
      <w:r w:rsidRPr="005D72A5">
        <w:rPr>
          <w:rFonts w:cstheme="majorHAnsi"/>
        </w:rPr>
        <w:lastRenderedPageBreak/>
        <w:t>permet de simplifier la gestion des adresses IP en évitant les conflits et en automatisant la distribution des configurations réseau sur les postes utilisateurs.</w:t>
      </w:r>
      <w:r w:rsidR="00A8034A">
        <w:rPr>
          <w:rFonts w:cstheme="majorHAnsi"/>
        </w:rPr>
        <w:t xml:space="preserve"> </w:t>
      </w:r>
      <w:r w:rsidRPr="005D72A5">
        <w:rPr>
          <w:rFonts w:cstheme="majorHAnsi"/>
        </w:rPr>
        <w:t xml:space="preserve">Les adresses IP des serveurs, des équipements réseau et des bornes </w:t>
      </w:r>
      <w:proofErr w:type="spellStart"/>
      <w:r w:rsidRPr="005D72A5">
        <w:rPr>
          <w:rFonts w:cstheme="majorHAnsi"/>
        </w:rPr>
        <w:t>WiFi</w:t>
      </w:r>
      <w:proofErr w:type="spellEnd"/>
      <w:r w:rsidRPr="005D72A5">
        <w:rPr>
          <w:rFonts w:cstheme="majorHAnsi"/>
        </w:rPr>
        <w:t xml:space="preserve"> sont attribuées de manière statique afin de garantir un accès fiable et constant.</w:t>
      </w:r>
    </w:p>
    <w:p w14:paraId="4DF04B4A" w14:textId="02991A58" w:rsidR="00D414D1" w:rsidRPr="005D72A5" w:rsidRDefault="00D414D1" w:rsidP="00062272">
      <w:pPr>
        <w:rPr>
          <w:rFonts w:cstheme="majorHAnsi"/>
        </w:rPr>
      </w:pPr>
    </w:p>
    <w:p w14:paraId="168537BE" w14:textId="77777777" w:rsidR="00D414D1" w:rsidRPr="005D72A5" w:rsidRDefault="00D414D1" w:rsidP="00A8034A">
      <w:pPr>
        <w:pStyle w:val="Titre2"/>
        <w:numPr>
          <w:ilvl w:val="0"/>
          <w:numId w:val="0"/>
        </w:numPr>
        <w:ind w:left="720" w:hanging="360"/>
      </w:pPr>
      <w:bookmarkStart w:id="62" w:name="_Toc188820267"/>
      <w:r w:rsidRPr="005D72A5">
        <w:t xml:space="preserve">5. Conception du réseau </w:t>
      </w:r>
      <w:proofErr w:type="spellStart"/>
      <w:r w:rsidRPr="005D72A5">
        <w:t>WiFi</w:t>
      </w:r>
      <w:bookmarkEnd w:id="62"/>
      <w:proofErr w:type="spellEnd"/>
    </w:p>
    <w:p w14:paraId="0FB8300B" w14:textId="77777777" w:rsidR="00D414D1" w:rsidRPr="005D72A5" w:rsidRDefault="00D414D1" w:rsidP="00D64053">
      <w:pPr>
        <w:ind w:firstLine="360"/>
        <w:jc w:val="both"/>
        <w:rPr>
          <w:rFonts w:cstheme="majorHAnsi"/>
        </w:rPr>
      </w:pPr>
      <w:r w:rsidRPr="005D72A5">
        <w:rPr>
          <w:rFonts w:cstheme="majorHAnsi"/>
        </w:rPr>
        <w:t xml:space="preserve">Le réseau </w:t>
      </w:r>
      <w:proofErr w:type="spellStart"/>
      <w:r w:rsidRPr="005D72A5">
        <w:rPr>
          <w:rFonts w:cstheme="majorHAnsi"/>
        </w:rPr>
        <w:t>WiFi</w:t>
      </w:r>
      <w:proofErr w:type="spellEnd"/>
      <w:r w:rsidRPr="005D72A5">
        <w:rPr>
          <w:rFonts w:cstheme="majorHAnsi"/>
        </w:rPr>
        <w:t xml:space="preserve"> est géré par un contrôleur sans fil, qui est configuré en mode </w:t>
      </w:r>
      <w:proofErr w:type="spellStart"/>
      <w:r w:rsidRPr="005D72A5">
        <w:rPr>
          <w:rFonts w:cstheme="majorHAnsi"/>
        </w:rPr>
        <w:t>trunk</w:t>
      </w:r>
      <w:proofErr w:type="spellEnd"/>
      <w:r w:rsidRPr="005D72A5">
        <w:rPr>
          <w:rFonts w:cstheme="majorHAnsi"/>
        </w:rPr>
        <w:t xml:space="preserve"> pour gérer plusieurs VLANs. Le VLAN 70 est utilisé comme VLAN natif pour les communications entre le contrôleur et les bornes </w:t>
      </w:r>
      <w:proofErr w:type="spellStart"/>
      <w:r w:rsidRPr="005D72A5">
        <w:rPr>
          <w:rFonts w:cstheme="majorHAnsi"/>
        </w:rPr>
        <w:t>WiFi</w:t>
      </w:r>
      <w:proofErr w:type="spellEnd"/>
      <w:r w:rsidRPr="005D72A5">
        <w:rPr>
          <w:rFonts w:cstheme="majorHAnsi"/>
        </w:rPr>
        <w:t>, facilitant la gestion des points d’accès. Deux réseaux sans fil distincts sont mis en place :</w:t>
      </w:r>
    </w:p>
    <w:p w14:paraId="2817DC6E" w14:textId="77777777" w:rsidR="00D414D1" w:rsidRPr="00D64053" w:rsidRDefault="00D414D1" w:rsidP="00017B7B">
      <w:pPr>
        <w:pStyle w:val="Paragraphedeliste"/>
        <w:numPr>
          <w:ilvl w:val="0"/>
          <w:numId w:val="13"/>
        </w:numPr>
        <w:jc w:val="both"/>
        <w:rPr>
          <w:rFonts w:cstheme="majorHAnsi"/>
        </w:rPr>
      </w:pPr>
      <w:r w:rsidRPr="00D64053">
        <w:rPr>
          <w:rFonts w:cstheme="majorHAnsi"/>
        </w:rPr>
        <w:t>Un réseau sécurisé pour l’entreprise, correspondant au VLAN 50 et protégé par une clé WPA2, réservé aux employés internes.</w:t>
      </w:r>
    </w:p>
    <w:p w14:paraId="367037E9" w14:textId="77777777" w:rsidR="00D414D1" w:rsidRPr="00D64053" w:rsidRDefault="00D414D1" w:rsidP="00017B7B">
      <w:pPr>
        <w:pStyle w:val="Paragraphedeliste"/>
        <w:numPr>
          <w:ilvl w:val="0"/>
          <w:numId w:val="13"/>
        </w:numPr>
        <w:jc w:val="both"/>
        <w:rPr>
          <w:rFonts w:cstheme="majorHAnsi"/>
        </w:rPr>
      </w:pPr>
      <w:r w:rsidRPr="00D64053">
        <w:rPr>
          <w:rFonts w:cstheme="majorHAnsi"/>
        </w:rPr>
        <w:t>Un réseau destiné aux invités, sur le VLAN 60, offrant un accès limité sans authentification complexe.</w:t>
      </w:r>
    </w:p>
    <w:p w14:paraId="0A1DB838" w14:textId="77777777" w:rsidR="00D414D1" w:rsidRPr="005D72A5" w:rsidRDefault="00D414D1" w:rsidP="00D64053">
      <w:pPr>
        <w:jc w:val="both"/>
        <w:rPr>
          <w:rFonts w:cstheme="majorHAnsi"/>
        </w:rPr>
      </w:pPr>
      <w:r w:rsidRPr="005D72A5">
        <w:rPr>
          <w:rFonts w:cstheme="majorHAnsi"/>
        </w:rPr>
        <w:t xml:space="preserve">Les bornes </w:t>
      </w:r>
      <w:proofErr w:type="spellStart"/>
      <w:r w:rsidRPr="005D72A5">
        <w:rPr>
          <w:rFonts w:cstheme="majorHAnsi"/>
        </w:rPr>
        <w:t>WiFi</w:t>
      </w:r>
      <w:proofErr w:type="spellEnd"/>
      <w:r w:rsidRPr="005D72A5">
        <w:rPr>
          <w:rFonts w:cstheme="majorHAnsi"/>
        </w:rPr>
        <w:t xml:space="preserve"> sont configurées en mode </w:t>
      </w:r>
      <w:proofErr w:type="spellStart"/>
      <w:r w:rsidRPr="005D72A5">
        <w:rPr>
          <w:rFonts w:cstheme="majorHAnsi"/>
        </w:rPr>
        <w:t>trunk</w:t>
      </w:r>
      <w:proofErr w:type="spellEnd"/>
      <w:r w:rsidRPr="005D72A5">
        <w:rPr>
          <w:rFonts w:cstheme="majorHAnsi"/>
        </w:rPr>
        <w:t xml:space="preserve"> pour transporter ces VLANs et garantir une connectivité fluide des appareils sans fil, chaque PC portable étant automatiquement affecté au VLAN correspondant à son usage.</w:t>
      </w:r>
    </w:p>
    <w:p w14:paraId="3130F644" w14:textId="70467475" w:rsidR="00D414D1" w:rsidRPr="005D72A5" w:rsidRDefault="00D414D1" w:rsidP="00062272">
      <w:pPr>
        <w:rPr>
          <w:rFonts w:cstheme="majorHAnsi"/>
        </w:rPr>
      </w:pPr>
    </w:p>
    <w:p w14:paraId="3E6451D7" w14:textId="77777777" w:rsidR="00D414D1" w:rsidRPr="005D72A5" w:rsidRDefault="00D414D1" w:rsidP="00982AD4">
      <w:pPr>
        <w:pStyle w:val="Titre2"/>
        <w:numPr>
          <w:ilvl w:val="0"/>
          <w:numId w:val="0"/>
        </w:numPr>
        <w:ind w:left="720" w:hanging="360"/>
      </w:pPr>
      <w:bookmarkStart w:id="63" w:name="_Toc188820268"/>
      <w:r w:rsidRPr="005D72A5">
        <w:t>6. Configuration du VLAN de management</w:t>
      </w:r>
      <w:bookmarkEnd w:id="63"/>
    </w:p>
    <w:p w14:paraId="29A4755B" w14:textId="24584AD9" w:rsidR="00D414D1" w:rsidRPr="005D72A5" w:rsidRDefault="00D414D1" w:rsidP="00406B24">
      <w:pPr>
        <w:ind w:firstLine="360"/>
        <w:jc w:val="both"/>
        <w:rPr>
          <w:rFonts w:cstheme="majorHAnsi"/>
        </w:rPr>
      </w:pPr>
      <w:r w:rsidRPr="005D72A5">
        <w:rPr>
          <w:rFonts w:cstheme="majorHAnsi"/>
        </w:rPr>
        <w:t xml:space="preserve">Afin d’assurer une gestion centralisée des équipements réseau, </w:t>
      </w:r>
      <w:proofErr w:type="gramStart"/>
      <w:r w:rsidRPr="005D72A5">
        <w:rPr>
          <w:rFonts w:cstheme="majorHAnsi"/>
        </w:rPr>
        <w:t>un</w:t>
      </w:r>
      <w:r w:rsidR="00982AD4">
        <w:rPr>
          <w:rFonts w:cstheme="majorHAnsi"/>
        </w:rPr>
        <w:t>e</w:t>
      </w:r>
      <w:r w:rsidRPr="005D72A5">
        <w:rPr>
          <w:rFonts w:cstheme="majorHAnsi"/>
        </w:rPr>
        <w:t xml:space="preserve"> VLAN dédié</w:t>
      </w:r>
      <w:proofErr w:type="gramEnd"/>
      <w:r w:rsidRPr="005D72A5">
        <w:rPr>
          <w:rFonts w:cstheme="majorHAnsi"/>
        </w:rPr>
        <w:t xml:space="preserve"> au management est configuré avec l’adresse réseau 192.168.80.0/24. Chaque switch du réseau se voit attribuer une adresse IP statique dans cette plage, par exemple 192.168.80.10 pour le premier switch.</w:t>
      </w:r>
    </w:p>
    <w:p w14:paraId="2536EC24" w14:textId="77777777" w:rsidR="00D414D1" w:rsidRPr="005D72A5" w:rsidRDefault="00D414D1" w:rsidP="00406B24">
      <w:pPr>
        <w:jc w:val="both"/>
        <w:rPr>
          <w:rFonts w:cstheme="majorHAnsi"/>
        </w:rPr>
      </w:pPr>
      <w:r w:rsidRPr="005D72A5">
        <w:rPr>
          <w:rFonts w:cstheme="majorHAnsi"/>
        </w:rPr>
        <w:t>L’accès aux switches se fait via les protocoles SSH ou Telnet, permettant aux administrateurs de se connecter à distance pour effectuer des configurations et des maintenances sans nécessiter un accès physique aux équipements.</w:t>
      </w:r>
    </w:p>
    <w:p w14:paraId="470DF0E0" w14:textId="01A431CE" w:rsidR="00D414D1" w:rsidRPr="005D72A5" w:rsidRDefault="00D414D1" w:rsidP="00062272">
      <w:pPr>
        <w:rPr>
          <w:rFonts w:cstheme="majorHAnsi"/>
        </w:rPr>
      </w:pPr>
    </w:p>
    <w:p w14:paraId="7CDEAC5F" w14:textId="77777777" w:rsidR="00D414D1" w:rsidRPr="005D72A5" w:rsidRDefault="00D414D1" w:rsidP="00406B24">
      <w:pPr>
        <w:pStyle w:val="Titre2"/>
        <w:numPr>
          <w:ilvl w:val="0"/>
          <w:numId w:val="0"/>
        </w:numPr>
        <w:ind w:left="720" w:hanging="360"/>
      </w:pPr>
      <w:bookmarkStart w:id="64" w:name="_Toc188820269"/>
      <w:r w:rsidRPr="005D72A5">
        <w:t>7. Configuration du routeur pour l’accès Internet</w:t>
      </w:r>
      <w:bookmarkEnd w:id="64"/>
    </w:p>
    <w:p w14:paraId="0587A10A" w14:textId="621F7F25" w:rsidR="00D414D1" w:rsidRPr="005D72A5" w:rsidRDefault="00D414D1" w:rsidP="00ED73D3">
      <w:pPr>
        <w:ind w:firstLine="360"/>
        <w:jc w:val="both"/>
        <w:rPr>
          <w:rFonts w:cstheme="majorHAnsi"/>
        </w:rPr>
      </w:pPr>
      <w:r w:rsidRPr="005D72A5">
        <w:rPr>
          <w:rFonts w:cstheme="majorHAnsi"/>
        </w:rPr>
        <w:t>Le routeur est responsable de la connexion du réseau local à Internet. Il est configuré pour fournir une passerelle par défaut aux différent</w:t>
      </w:r>
      <w:r w:rsidR="00D203EF">
        <w:rPr>
          <w:rFonts w:cstheme="majorHAnsi"/>
        </w:rPr>
        <w:t>e</w:t>
      </w:r>
      <w:r w:rsidRPr="005D72A5">
        <w:rPr>
          <w:rFonts w:cstheme="majorHAnsi"/>
        </w:rPr>
        <w:t xml:space="preserve">s VLANs, assurant que chaque poste client puisse accéder au web. </w:t>
      </w:r>
    </w:p>
    <w:p w14:paraId="3F39BF18" w14:textId="77777777" w:rsidR="00D414D1" w:rsidRPr="005D72A5" w:rsidRDefault="00D414D1" w:rsidP="00406B24">
      <w:pPr>
        <w:jc w:val="both"/>
        <w:rPr>
          <w:rFonts w:cstheme="majorHAnsi"/>
        </w:rPr>
      </w:pPr>
      <w:r w:rsidRPr="005D72A5">
        <w:rPr>
          <w:rFonts w:cstheme="majorHAnsi"/>
        </w:rPr>
        <w:t xml:space="preserve">Le routeur est également configuré avec des règles NAT (Network </w:t>
      </w:r>
      <w:proofErr w:type="spellStart"/>
      <w:r w:rsidRPr="005D72A5">
        <w:rPr>
          <w:rFonts w:cstheme="majorHAnsi"/>
        </w:rPr>
        <w:t>Address</w:t>
      </w:r>
      <w:proofErr w:type="spellEnd"/>
      <w:r w:rsidRPr="005D72A5">
        <w:rPr>
          <w:rFonts w:cstheme="majorHAnsi"/>
        </w:rPr>
        <w:t xml:space="preserve"> Translation) afin de traduire les adresses IP privées internes en une adresse IP publique, permettant aux appareils internes d’accéder à Internet tout en protégeant l’infrastructure interne des accès directs externes.</w:t>
      </w:r>
    </w:p>
    <w:p w14:paraId="2564D9FB" w14:textId="419D7FCF" w:rsidR="00D414D1" w:rsidRPr="005D72A5" w:rsidRDefault="00D414D1" w:rsidP="00062272">
      <w:pPr>
        <w:rPr>
          <w:rFonts w:cstheme="majorHAnsi"/>
        </w:rPr>
      </w:pPr>
    </w:p>
    <w:p w14:paraId="290B38FE" w14:textId="77777777" w:rsidR="00D414D1" w:rsidRPr="005D72A5" w:rsidRDefault="00D414D1" w:rsidP="00ED73D3">
      <w:pPr>
        <w:pStyle w:val="Titre2"/>
        <w:numPr>
          <w:ilvl w:val="0"/>
          <w:numId w:val="0"/>
        </w:numPr>
        <w:ind w:left="720" w:hanging="360"/>
      </w:pPr>
      <w:bookmarkStart w:id="65" w:name="_Toc188820270"/>
      <w:r w:rsidRPr="005D72A5">
        <w:t>8. Tests et validation de la configuration</w:t>
      </w:r>
      <w:bookmarkEnd w:id="65"/>
    </w:p>
    <w:p w14:paraId="2E9634B4" w14:textId="77777777" w:rsidR="00D414D1" w:rsidRPr="005D72A5" w:rsidRDefault="00D414D1" w:rsidP="00ED73D3">
      <w:pPr>
        <w:ind w:firstLine="360"/>
        <w:jc w:val="both"/>
        <w:rPr>
          <w:rFonts w:cstheme="majorHAnsi"/>
        </w:rPr>
      </w:pPr>
      <w:r w:rsidRPr="005D72A5">
        <w:rPr>
          <w:rFonts w:cstheme="majorHAnsi"/>
        </w:rPr>
        <w:t>Une fois la configuration mise en place, plusieurs tests doivent être réalisés pour s’assurer du bon fonctionnement du réseau :</w:t>
      </w:r>
    </w:p>
    <w:p w14:paraId="53709B5B" w14:textId="77777777" w:rsidR="00D414D1" w:rsidRPr="00ED73D3" w:rsidRDefault="00D414D1" w:rsidP="00017B7B">
      <w:pPr>
        <w:pStyle w:val="Paragraphedeliste"/>
        <w:numPr>
          <w:ilvl w:val="0"/>
          <w:numId w:val="14"/>
        </w:numPr>
        <w:jc w:val="both"/>
        <w:rPr>
          <w:rFonts w:cstheme="majorHAnsi"/>
        </w:rPr>
      </w:pPr>
      <w:r w:rsidRPr="00ED73D3">
        <w:rPr>
          <w:rFonts w:cstheme="majorHAnsi"/>
        </w:rPr>
        <w:t>Vérification de la communication inter-VLAN via des commandes ping entre les différents sous-réseaux.</w:t>
      </w:r>
    </w:p>
    <w:p w14:paraId="2204D438" w14:textId="77777777" w:rsidR="00D414D1" w:rsidRPr="00ED73D3" w:rsidRDefault="00D414D1" w:rsidP="00017B7B">
      <w:pPr>
        <w:pStyle w:val="Paragraphedeliste"/>
        <w:numPr>
          <w:ilvl w:val="0"/>
          <w:numId w:val="14"/>
        </w:numPr>
        <w:jc w:val="both"/>
        <w:rPr>
          <w:rFonts w:cstheme="majorHAnsi"/>
        </w:rPr>
      </w:pPr>
      <w:r w:rsidRPr="00ED73D3">
        <w:rPr>
          <w:rFonts w:cstheme="majorHAnsi"/>
        </w:rPr>
        <w:t xml:space="preserve">Test de la connectivité </w:t>
      </w:r>
      <w:proofErr w:type="spellStart"/>
      <w:r w:rsidRPr="00ED73D3">
        <w:rPr>
          <w:rFonts w:cstheme="majorHAnsi"/>
        </w:rPr>
        <w:t>WiFi</w:t>
      </w:r>
      <w:proofErr w:type="spellEnd"/>
      <w:r w:rsidRPr="00ED73D3">
        <w:rPr>
          <w:rFonts w:cstheme="majorHAnsi"/>
        </w:rPr>
        <w:t xml:space="preserve"> en se connectant aux SSID d’entreprise et d’invités.</w:t>
      </w:r>
    </w:p>
    <w:p w14:paraId="2E4E19DF" w14:textId="77777777" w:rsidR="00D414D1" w:rsidRPr="00ED73D3" w:rsidRDefault="00D414D1" w:rsidP="00017B7B">
      <w:pPr>
        <w:pStyle w:val="Paragraphedeliste"/>
        <w:numPr>
          <w:ilvl w:val="0"/>
          <w:numId w:val="14"/>
        </w:numPr>
        <w:jc w:val="both"/>
        <w:rPr>
          <w:rFonts w:cstheme="majorHAnsi"/>
        </w:rPr>
      </w:pPr>
      <w:r w:rsidRPr="00ED73D3">
        <w:rPr>
          <w:rFonts w:cstheme="majorHAnsi"/>
        </w:rPr>
        <w:t>Validation de l’accès Internet sur les postes fixes et portables en effectuant des requêtes vers des sites web externes.</w:t>
      </w:r>
    </w:p>
    <w:p w14:paraId="05435C54" w14:textId="77777777" w:rsidR="00D414D1" w:rsidRPr="00ED73D3" w:rsidRDefault="00D414D1" w:rsidP="00017B7B">
      <w:pPr>
        <w:pStyle w:val="Paragraphedeliste"/>
        <w:numPr>
          <w:ilvl w:val="0"/>
          <w:numId w:val="14"/>
        </w:numPr>
        <w:jc w:val="both"/>
        <w:rPr>
          <w:rFonts w:cstheme="majorHAnsi"/>
        </w:rPr>
      </w:pPr>
      <w:r w:rsidRPr="00ED73D3">
        <w:rPr>
          <w:rFonts w:cstheme="majorHAnsi"/>
        </w:rPr>
        <w:t>Accès aux switches via SSH pour confirmer la gestion à distance sécurisée.</w:t>
      </w:r>
    </w:p>
    <w:p w14:paraId="07AD6B1A" w14:textId="45D3F9BD" w:rsidR="00897EAA" w:rsidRPr="00324BDD" w:rsidRDefault="00D414D1" w:rsidP="00324BDD">
      <w:pPr>
        <w:rPr>
          <w:rFonts w:eastAsiaTheme="majorEastAsia" w:cstheme="majorHAnsi"/>
          <w:sz w:val="34"/>
          <w:szCs w:val="32"/>
          <w:u w:val="single"/>
        </w:rPr>
      </w:pPr>
      <w:r w:rsidRPr="005D72A5">
        <w:rPr>
          <w:rFonts w:cstheme="majorHAnsi"/>
        </w:rPr>
        <w:br w:type="page"/>
      </w:r>
    </w:p>
    <w:p w14:paraId="3D01ED8C" w14:textId="5DDFB554" w:rsidR="00324BDD" w:rsidRDefault="00142EA9" w:rsidP="00E119E5">
      <w:pPr>
        <w:pStyle w:val="Titre1"/>
        <w:rPr>
          <w:rFonts w:cstheme="majorHAnsi"/>
        </w:rPr>
      </w:pPr>
      <w:bookmarkStart w:id="66" w:name="_Toc188820271"/>
      <w:r w:rsidRPr="00EE0D26">
        <w:rPr>
          <w:rFonts w:cstheme="majorHAnsi"/>
        </w:rPr>
        <w:lastRenderedPageBreak/>
        <w:t>Datacenter</w:t>
      </w:r>
      <w:bookmarkEnd w:id="66"/>
    </w:p>
    <w:p w14:paraId="2456CCAE" w14:textId="77777777" w:rsidR="000516C4" w:rsidRPr="000516C4" w:rsidRDefault="000516C4" w:rsidP="000516C4"/>
    <w:p w14:paraId="78F2F118" w14:textId="0147280A" w:rsidR="000516C4" w:rsidRDefault="000516C4" w:rsidP="001F6C38">
      <w:pPr>
        <w:ind w:firstLine="360"/>
        <w:jc w:val="both"/>
      </w:pPr>
      <w:r>
        <w:t xml:space="preserve">La topologie repose principalement sur un réseau local configuré en IPv6 avec le préfixe </w:t>
      </w:r>
      <w:proofErr w:type="gramStart"/>
      <w:r>
        <w:rPr>
          <w:rStyle w:val="CodeHTML"/>
          <w:rFonts w:eastAsiaTheme="minorHAnsi"/>
        </w:rPr>
        <w:t>2001:</w:t>
      </w:r>
      <w:proofErr w:type="gramEnd"/>
      <w:r>
        <w:rPr>
          <w:rStyle w:val="CodeHTML"/>
          <w:rFonts w:eastAsiaTheme="minorHAnsi"/>
        </w:rPr>
        <w:t>DB</w:t>
      </w:r>
      <w:proofErr w:type="gramStart"/>
      <w:r>
        <w:rPr>
          <w:rStyle w:val="CodeHTML"/>
          <w:rFonts w:eastAsiaTheme="minorHAnsi"/>
        </w:rPr>
        <w:t>8:2000::/</w:t>
      </w:r>
      <w:proofErr w:type="gramEnd"/>
      <w:r>
        <w:rPr>
          <w:rStyle w:val="CodeHTML"/>
          <w:rFonts w:eastAsiaTheme="minorHAnsi"/>
        </w:rPr>
        <w:t>64</w:t>
      </w:r>
      <w:r>
        <w:t xml:space="preserve">. Pour établir la connexion avec le serveur Meraki, un tunnel IPv6 sera mis en place entre le routeur du bureau et le routeur cloud. Ce tunnel utilisera l'adresse réseau </w:t>
      </w:r>
      <w:proofErr w:type="gramStart"/>
      <w:r>
        <w:rPr>
          <w:rStyle w:val="CodeHTML"/>
          <w:rFonts w:eastAsiaTheme="minorHAnsi"/>
        </w:rPr>
        <w:t>2001:</w:t>
      </w:r>
      <w:proofErr w:type="gramEnd"/>
      <w:r>
        <w:rPr>
          <w:rStyle w:val="CodeHTML"/>
          <w:rFonts w:eastAsiaTheme="minorHAnsi"/>
        </w:rPr>
        <w:t>DB</w:t>
      </w:r>
      <w:proofErr w:type="gramStart"/>
      <w:r>
        <w:rPr>
          <w:rStyle w:val="CodeHTML"/>
          <w:rFonts w:eastAsiaTheme="minorHAnsi"/>
        </w:rPr>
        <w:t>8:3000::/</w:t>
      </w:r>
      <w:proofErr w:type="gramEnd"/>
      <w:r>
        <w:rPr>
          <w:rStyle w:val="CodeHTML"/>
          <w:rFonts w:eastAsiaTheme="minorHAnsi"/>
        </w:rPr>
        <w:t>64</w:t>
      </w:r>
      <w:r>
        <w:t>, permettant d'assurer une liaison directe et sécurisée entre les infrastructures distantes. Le routeur de bureau jouera un rôle clé en assurant le routage des paquets entre le réseau local et le cloud, tandis que le routeur cloud gérera la terminaison du tunnel et orientera le trafic vers le serveur Meraki.</w:t>
      </w:r>
    </w:p>
    <w:p w14:paraId="1B180D92" w14:textId="60E39081" w:rsidR="000516C4" w:rsidRDefault="000516C4" w:rsidP="000516C4"/>
    <w:p w14:paraId="04CD6A97" w14:textId="47CDC9CB" w:rsidR="000516C4" w:rsidRDefault="001F6C38" w:rsidP="001F6C38">
      <w:pPr>
        <w:pStyle w:val="Titre2"/>
        <w:numPr>
          <w:ilvl w:val="0"/>
          <w:numId w:val="0"/>
        </w:numPr>
        <w:ind w:left="720" w:hanging="360"/>
      </w:pPr>
      <w:bookmarkStart w:id="67" w:name="_Toc188820272"/>
      <w:r>
        <w:rPr>
          <w:rStyle w:val="lev"/>
          <w:b w:val="0"/>
          <w:bCs w:val="0"/>
        </w:rPr>
        <w:t xml:space="preserve">1. </w:t>
      </w:r>
      <w:r w:rsidR="000516C4" w:rsidRPr="001F6C38">
        <w:rPr>
          <w:rStyle w:val="lev"/>
          <w:b w:val="0"/>
          <w:bCs w:val="0"/>
        </w:rPr>
        <w:t>Configuration du réseau local</w:t>
      </w:r>
      <w:bookmarkEnd w:id="67"/>
    </w:p>
    <w:p w14:paraId="577EE072" w14:textId="77777777" w:rsidR="000516C4" w:rsidRPr="0017746A" w:rsidRDefault="000516C4" w:rsidP="0017746A">
      <w:pPr>
        <w:ind w:firstLine="360"/>
        <w:jc w:val="both"/>
      </w:pPr>
      <w:r w:rsidRPr="0017746A">
        <w:t xml:space="preserve">La configuration du réseau local repose sur l'attribution du préfixe IPv6 </w:t>
      </w:r>
      <w:proofErr w:type="gramStart"/>
      <w:r w:rsidRPr="0017746A">
        <w:rPr>
          <w:rStyle w:val="CodeHTML"/>
          <w:rFonts w:eastAsiaTheme="minorHAnsi"/>
        </w:rPr>
        <w:t>2001:</w:t>
      </w:r>
      <w:proofErr w:type="gramEnd"/>
      <w:r w:rsidRPr="0017746A">
        <w:rPr>
          <w:rStyle w:val="CodeHTML"/>
          <w:rFonts w:eastAsiaTheme="minorHAnsi"/>
        </w:rPr>
        <w:t>DB</w:t>
      </w:r>
      <w:proofErr w:type="gramStart"/>
      <w:r w:rsidRPr="0017746A">
        <w:rPr>
          <w:rStyle w:val="CodeHTML"/>
          <w:rFonts w:eastAsiaTheme="minorHAnsi"/>
        </w:rPr>
        <w:t>8:2000::/</w:t>
      </w:r>
      <w:proofErr w:type="gramEnd"/>
      <w:r w:rsidRPr="0017746A">
        <w:rPr>
          <w:rStyle w:val="CodeHTML"/>
          <w:rFonts w:eastAsiaTheme="minorHAnsi"/>
        </w:rPr>
        <w:t>64</w:t>
      </w:r>
      <w:r w:rsidRPr="0017746A">
        <w:t xml:space="preserve"> aux équipements du bureau. Les PC doivent être configurés pour obtenir automatiquement une adresse IPv6 via</w:t>
      </w:r>
      <w:r w:rsidRPr="0017746A">
        <w:rPr>
          <w:b/>
          <w:bCs/>
        </w:rPr>
        <w:t xml:space="preserve"> </w:t>
      </w:r>
      <w:r w:rsidRPr="0017746A">
        <w:rPr>
          <w:rStyle w:val="lev"/>
          <w:b w:val="0"/>
          <w:bCs w:val="0"/>
        </w:rPr>
        <w:t>SLAAC (</w:t>
      </w:r>
      <w:proofErr w:type="spellStart"/>
      <w:r w:rsidRPr="0017746A">
        <w:rPr>
          <w:rStyle w:val="lev"/>
          <w:b w:val="0"/>
          <w:bCs w:val="0"/>
        </w:rPr>
        <w:t>Stateless</w:t>
      </w:r>
      <w:proofErr w:type="spellEnd"/>
      <w:r w:rsidRPr="0017746A">
        <w:rPr>
          <w:rStyle w:val="lev"/>
          <w:b w:val="0"/>
          <w:bCs w:val="0"/>
        </w:rPr>
        <w:t xml:space="preserve"> </w:t>
      </w:r>
      <w:proofErr w:type="spellStart"/>
      <w:r w:rsidRPr="0017746A">
        <w:rPr>
          <w:rStyle w:val="lev"/>
          <w:b w:val="0"/>
          <w:bCs w:val="0"/>
        </w:rPr>
        <w:t>Address</w:t>
      </w:r>
      <w:proofErr w:type="spellEnd"/>
      <w:r w:rsidRPr="0017746A">
        <w:rPr>
          <w:rStyle w:val="lev"/>
          <w:b w:val="0"/>
          <w:bCs w:val="0"/>
        </w:rPr>
        <w:t xml:space="preserve"> Autoconfiguration)</w:t>
      </w:r>
      <w:r w:rsidRPr="0017746A">
        <w:t xml:space="preserve"> ou via un serveur </w:t>
      </w:r>
      <w:r w:rsidRPr="0017746A">
        <w:rPr>
          <w:rStyle w:val="lev"/>
          <w:b w:val="0"/>
          <w:bCs w:val="0"/>
        </w:rPr>
        <w:t>DHCPv6</w:t>
      </w:r>
      <w:r w:rsidRPr="0017746A">
        <w:t>, selon les besoins de l'entreprise. Cela permettra aux employés d'accéder à l'interface web du serveur Meraki sans nécessiter d'intervention manuelle sur les adresses IP.</w:t>
      </w:r>
    </w:p>
    <w:p w14:paraId="39755B18" w14:textId="77777777" w:rsidR="000516C4" w:rsidRPr="0017746A" w:rsidRDefault="000516C4" w:rsidP="0017746A">
      <w:pPr>
        <w:jc w:val="both"/>
      </w:pPr>
      <w:r w:rsidRPr="0017746A">
        <w:t xml:space="preserve">Le routeur du bureau devra être configuré pour assurer la connectivité en dehors du réseau local en acheminant le trafic destiné au cloud à travers le tunnel IPv6. Des routes statiques seront mises en place pour diriger le trafic vers le préfixe </w:t>
      </w:r>
      <w:proofErr w:type="gramStart"/>
      <w:r w:rsidRPr="0017746A">
        <w:rPr>
          <w:rStyle w:val="CodeHTML"/>
          <w:rFonts w:eastAsiaTheme="minorHAnsi"/>
        </w:rPr>
        <w:t>2001:</w:t>
      </w:r>
      <w:proofErr w:type="gramEnd"/>
      <w:r w:rsidRPr="0017746A">
        <w:rPr>
          <w:rStyle w:val="CodeHTML"/>
          <w:rFonts w:eastAsiaTheme="minorHAnsi"/>
        </w:rPr>
        <w:t>DB</w:t>
      </w:r>
      <w:proofErr w:type="gramStart"/>
      <w:r w:rsidRPr="0017746A">
        <w:rPr>
          <w:rStyle w:val="CodeHTML"/>
          <w:rFonts w:eastAsiaTheme="minorHAnsi"/>
        </w:rPr>
        <w:t>8:1000::/</w:t>
      </w:r>
      <w:proofErr w:type="gramEnd"/>
      <w:r w:rsidRPr="0017746A">
        <w:rPr>
          <w:rStyle w:val="CodeHTML"/>
          <w:rFonts w:eastAsiaTheme="minorHAnsi"/>
        </w:rPr>
        <w:t>64</w:t>
      </w:r>
      <w:r w:rsidRPr="0017746A">
        <w:t xml:space="preserve"> du cloud via l'interface du tunnel. Par ailleurs, des règles de pare-feu seront nécessaires pour autoriser les communications sortantes et garantir la sécurité du réseau interne.</w:t>
      </w:r>
    </w:p>
    <w:p w14:paraId="66346DDA" w14:textId="2ACFAE01" w:rsidR="000516C4" w:rsidRDefault="000516C4" w:rsidP="000516C4"/>
    <w:p w14:paraId="04671EA3" w14:textId="5355FB44" w:rsidR="000516C4" w:rsidRDefault="001F6C38" w:rsidP="001F6C38">
      <w:pPr>
        <w:pStyle w:val="Titre2"/>
        <w:numPr>
          <w:ilvl w:val="0"/>
          <w:numId w:val="0"/>
        </w:numPr>
        <w:ind w:left="720" w:hanging="360"/>
      </w:pPr>
      <w:bookmarkStart w:id="68" w:name="_Toc188820273"/>
      <w:r>
        <w:rPr>
          <w:rStyle w:val="lev"/>
          <w:b w:val="0"/>
          <w:bCs w:val="0"/>
        </w:rPr>
        <w:t xml:space="preserve">2. </w:t>
      </w:r>
      <w:r w:rsidR="000516C4">
        <w:rPr>
          <w:rStyle w:val="lev"/>
          <w:b w:val="0"/>
          <w:bCs w:val="0"/>
        </w:rPr>
        <w:t>Mise en place du tunnel IPv6</w:t>
      </w:r>
      <w:bookmarkEnd w:id="68"/>
    </w:p>
    <w:p w14:paraId="030F0FE9" w14:textId="77777777" w:rsidR="000516C4" w:rsidRDefault="000516C4" w:rsidP="0017746A">
      <w:pPr>
        <w:ind w:firstLine="360"/>
        <w:jc w:val="both"/>
      </w:pPr>
      <w:r>
        <w:t xml:space="preserve">La connexion entre le bureau et le cloud repose sur un tunnel IPv6, dont l'adresse réseau est </w:t>
      </w:r>
      <w:proofErr w:type="gramStart"/>
      <w:r>
        <w:rPr>
          <w:rStyle w:val="CodeHTML"/>
          <w:rFonts w:eastAsiaTheme="minorHAnsi"/>
        </w:rPr>
        <w:t>2001:</w:t>
      </w:r>
      <w:proofErr w:type="gramEnd"/>
      <w:r>
        <w:rPr>
          <w:rStyle w:val="CodeHTML"/>
          <w:rFonts w:eastAsiaTheme="minorHAnsi"/>
        </w:rPr>
        <w:t>DB</w:t>
      </w:r>
      <w:proofErr w:type="gramStart"/>
      <w:r>
        <w:rPr>
          <w:rStyle w:val="CodeHTML"/>
          <w:rFonts w:eastAsiaTheme="minorHAnsi"/>
        </w:rPr>
        <w:t>8:3000::/</w:t>
      </w:r>
      <w:proofErr w:type="gramEnd"/>
      <w:r>
        <w:rPr>
          <w:rStyle w:val="CodeHTML"/>
          <w:rFonts w:eastAsiaTheme="minorHAnsi"/>
        </w:rPr>
        <w:t>64</w:t>
      </w:r>
      <w:r>
        <w:t xml:space="preserve">. Ce tunnel doit être configuré sur les routeurs des deux côtés pour permettre la communication bidirectionnelle. Sur le routeur de bureau, une interface tunnel sera créée avec l'adresse IPv6 </w:t>
      </w:r>
      <w:proofErr w:type="gramStart"/>
      <w:r>
        <w:rPr>
          <w:rStyle w:val="CodeHTML"/>
          <w:rFonts w:eastAsiaTheme="minorHAnsi"/>
        </w:rPr>
        <w:t>2001:</w:t>
      </w:r>
      <w:proofErr w:type="gramEnd"/>
      <w:r>
        <w:rPr>
          <w:rStyle w:val="CodeHTML"/>
          <w:rFonts w:eastAsiaTheme="minorHAnsi"/>
        </w:rPr>
        <w:t>DB</w:t>
      </w:r>
      <w:proofErr w:type="gramStart"/>
      <w:r>
        <w:rPr>
          <w:rStyle w:val="CodeHTML"/>
          <w:rFonts w:eastAsiaTheme="minorHAnsi"/>
        </w:rPr>
        <w:t>8:</w:t>
      </w:r>
      <w:proofErr w:type="gramEnd"/>
      <w:r>
        <w:rPr>
          <w:rStyle w:val="CodeHTML"/>
          <w:rFonts w:eastAsiaTheme="minorHAnsi"/>
        </w:rPr>
        <w:t>3000::2/64</w:t>
      </w:r>
      <w:r>
        <w:t xml:space="preserve">, tandis que le routeur cloud utilisera l'adresse </w:t>
      </w:r>
      <w:proofErr w:type="gramStart"/>
      <w:r>
        <w:rPr>
          <w:rStyle w:val="CodeHTML"/>
          <w:rFonts w:eastAsiaTheme="minorHAnsi"/>
        </w:rPr>
        <w:t>2001:</w:t>
      </w:r>
      <w:proofErr w:type="gramEnd"/>
      <w:r>
        <w:rPr>
          <w:rStyle w:val="CodeHTML"/>
          <w:rFonts w:eastAsiaTheme="minorHAnsi"/>
        </w:rPr>
        <w:t>DB</w:t>
      </w:r>
      <w:proofErr w:type="gramStart"/>
      <w:r>
        <w:rPr>
          <w:rStyle w:val="CodeHTML"/>
          <w:rFonts w:eastAsiaTheme="minorHAnsi"/>
        </w:rPr>
        <w:t>8:</w:t>
      </w:r>
      <w:proofErr w:type="gramEnd"/>
      <w:r>
        <w:rPr>
          <w:rStyle w:val="CodeHTML"/>
          <w:rFonts w:eastAsiaTheme="minorHAnsi"/>
        </w:rPr>
        <w:t>3000::1/64</w:t>
      </w:r>
      <w:r>
        <w:t>. Le trafic sera encapsulé au sein de ce tunnel pour être acheminé en toute sécurité entre les deux sites.</w:t>
      </w:r>
    </w:p>
    <w:p w14:paraId="73E21610" w14:textId="77777777" w:rsidR="000516C4" w:rsidRDefault="000516C4" w:rsidP="0017746A">
      <w:pPr>
        <w:jc w:val="both"/>
      </w:pPr>
      <w:r>
        <w:t>L'établissement du tunnel nécessite également la configuration de routes spécifiques afin d'acheminer les requêtes destinées au serveur Meraki. Sur le routeur de bureau, une route par défaut pointera vers l'interface tunnel, garantissant que tout trafic destiné au cloud soit correctement acheminé.</w:t>
      </w:r>
    </w:p>
    <w:p w14:paraId="43755B67" w14:textId="13AB2C9E" w:rsidR="000516C4" w:rsidRDefault="000516C4" w:rsidP="000516C4"/>
    <w:p w14:paraId="05864C85" w14:textId="77777777" w:rsidR="00003499" w:rsidRDefault="00003499" w:rsidP="000516C4"/>
    <w:p w14:paraId="003CB21E" w14:textId="77777777" w:rsidR="00003499" w:rsidRDefault="00003499" w:rsidP="000516C4"/>
    <w:p w14:paraId="08404514" w14:textId="40A384B1" w:rsidR="000516C4" w:rsidRDefault="00003499" w:rsidP="009878DF">
      <w:pPr>
        <w:pStyle w:val="Titre2"/>
        <w:numPr>
          <w:ilvl w:val="0"/>
          <w:numId w:val="0"/>
        </w:numPr>
        <w:ind w:left="720" w:hanging="360"/>
      </w:pPr>
      <w:bookmarkStart w:id="69" w:name="_Toc188820274"/>
      <w:r>
        <w:rPr>
          <w:rStyle w:val="lev"/>
          <w:b w:val="0"/>
          <w:bCs w:val="0"/>
        </w:rPr>
        <w:lastRenderedPageBreak/>
        <w:t xml:space="preserve">3. </w:t>
      </w:r>
      <w:r w:rsidR="000516C4">
        <w:rPr>
          <w:rStyle w:val="lev"/>
          <w:b w:val="0"/>
          <w:bCs w:val="0"/>
        </w:rPr>
        <w:t>Accès web au serveur Meraki</w:t>
      </w:r>
      <w:bookmarkEnd w:id="69"/>
    </w:p>
    <w:p w14:paraId="24A6CEC2" w14:textId="77777777" w:rsidR="000516C4" w:rsidRDefault="000516C4" w:rsidP="009878DF">
      <w:pPr>
        <w:ind w:firstLine="360"/>
        <w:jc w:val="both"/>
      </w:pPr>
      <w:r>
        <w:t>Une fois la configuration du tunnel IPv6 terminée, les PC du bureau doivent être en mesure d'accéder à la page d'administration du serveur Meraki en entrant son adresse IPv6 dans un navigateur web. Pour assurer cet accès, il est crucial que le routeur de bureau redirige correctement le trafic HTTP/HTTPS vers le cloud et que les règles de sécurité permettent ces flux.</w:t>
      </w:r>
    </w:p>
    <w:p w14:paraId="2E56AEB0" w14:textId="77777777" w:rsidR="000516C4" w:rsidRDefault="000516C4" w:rsidP="009878DF">
      <w:pPr>
        <w:jc w:val="both"/>
      </w:pPr>
      <w:r>
        <w:t xml:space="preserve">L'accès au serveur Meraki via l'adresse </w:t>
      </w:r>
      <w:r>
        <w:rPr>
          <w:rStyle w:val="CodeHTML"/>
          <w:rFonts w:eastAsiaTheme="minorHAnsi"/>
        </w:rPr>
        <w:t>http://[</w:t>
      </w:r>
      <w:proofErr w:type="gramStart"/>
      <w:r>
        <w:rPr>
          <w:rStyle w:val="CodeHTML"/>
          <w:rFonts w:eastAsiaTheme="minorHAnsi"/>
        </w:rPr>
        <w:t>2001:</w:t>
      </w:r>
      <w:proofErr w:type="gramEnd"/>
      <w:r>
        <w:rPr>
          <w:rStyle w:val="CodeHTML"/>
          <w:rFonts w:eastAsiaTheme="minorHAnsi"/>
        </w:rPr>
        <w:t>DB</w:t>
      </w:r>
      <w:proofErr w:type="gramStart"/>
      <w:r>
        <w:rPr>
          <w:rStyle w:val="CodeHTML"/>
          <w:rFonts w:eastAsiaTheme="minorHAnsi"/>
        </w:rPr>
        <w:t>8:</w:t>
      </w:r>
      <w:proofErr w:type="gramEnd"/>
      <w:r>
        <w:rPr>
          <w:rStyle w:val="CodeHTML"/>
          <w:rFonts w:eastAsiaTheme="minorHAnsi"/>
        </w:rPr>
        <w:t>1000::1]</w:t>
      </w:r>
      <w:r>
        <w:t xml:space="preserve"> permettra aux administrateurs réseau de </w:t>
      </w:r>
      <w:proofErr w:type="spellStart"/>
      <w:r>
        <w:t>eXia</w:t>
      </w:r>
      <w:proofErr w:type="spellEnd"/>
      <w:r>
        <w:t xml:space="preserve"> de centraliser la gestion des équipements déployés chez les clients, assurant une administration simplifiée et à distance.</w:t>
      </w:r>
    </w:p>
    <w:p w14:paraId="0F280813" w14:textId="41989A04" w:rsidR="000516C4" w:rsidRPr="000516C4" w:rsidRDefault="000516C4" w:rsidP="000516C4">
      <w:pPr>
        <w:rPr>
          <w:rFonts w:cstheme="majorHAnsi"/>
        </w:rPr>
      </w:pPr>
    </w:p>
    <w:p w14:paraId="7A86D77B" w14:textId="6647B385" w:rsidR="004950A9" w:rsidRPr="00EE0D26" w:rsidRDefault="00225F13" w:rsidP="004950A9">
      <w:pPr>
        <w:pStyle w:val="Titre1"/>
        <w:jc w:val="both"/>
        <w:rPr>
          <w:rFonts w:cstheme="majorHAnsi"/>
        </w:rPr>
      </w:pPr>
      <w:bookmarkStart w:id="70" w:name="_Toc188820275"/>
      <w:r w:rsidRPr="00EE0D26">
        <w:rPr>
          <w:rFonts w:cstheme="majorHAnsi"/>
        </w:rPr>
        <w:t>Conclusion</w:t>
      </w:r>
      <w:bookmarkEnd w:id="70"/>
    </w:p>
    <w:p w14:paraId="65133FE2" w14:textId="6596FDDB" w:rsidR="00337D26" w:rsidRPr="00EE0D26" w:rsidRDefault="00337D26" w:rsidP="004950A9">
      <w:pPr>
        <w:rPr>
          <w:rFonts w:cstheme="majorHAnsi"/>
        </w:rPr>
      </w:pPr>
    </w:p>
    <w:p w14:paraId="1E8ADDC2" w14:textId="77777777" w:rsidR="0036613D" w:rsidRPr="0036613D" w:rsidRDefault="0036613D" w:rsidP="0036613D">
      <w:pPr>
        <w:rPr>
          <w:rFonts w:cstheme="majorHAnsi"/>
        </w:rPr>
      </w:pPr>
      <w:r w:rsidRPr="0036613D">
        <w:rPr>
          <w:rFonts w:cstheme="majorHAnsi"/>
        </w:rPr>
        <w:t xml:space="preserve">Au terme de ce projet, nous avons réussi à déployer les différentes infrastructures réseau de </w:t>
      </w:r>
      <w:proofErr w:type="spellStart"/>
      <w:r w:rsidRPr="0036613D">
        <w:rPr>
          <w:rFonts w:cstheme="majorHAnsi"/>
        </w:rPr>
        <w:t>FunkyTown</w:t>
      </w:r>
      <w:proofErr w:type="spellEnd"/>
      <w:r w:rsidRPr="0036613D">
        <w:rPr>
          <w:rFonts w:cstheme="majorHAnsi"/>
        </w:rPr>
        <w:t xml:space="preserve"> en suivant une méthodologie organisée et adaptée. Chaque site, comme l’ESN </w:t>
      </w:r>
      <w:proofErr w:type="spellStart"/>
      <w:r w:rsidRPr="0036613D">
        <w:rPr>
          <w:rFonts w:cstheme="majorHAnsi"/>
        </w:rPr>
        <w:t>eXia</w:t>
      </w:r>
      <w:proofErr w:type="spellEnd"/>
      <w:r w:rsidRPr="0036613D">
        <w:rPr>
          <w:rFonts w:cstheme="majorHAnsi"/>
        </w:rPr>
        <w:t>, la bibliothèque, Engie, DIGIPLEX et le Datacenter, a été équipé de technologies répondant à ses besoins spécifiques, tout en garantissant sécurité et performances.</w:t>
      </w:r>
    </w:p>
    <w:p w14:paraId="506A0C7B" w14:textId="77777777" w:rsidR="0036613D" w:rsidRPr="0036613D" w:rsidRDefault="0036613D" w:rsidP="0036613D">
      <w:pPr>
        <w:rPr>
          <w:rFonts w:cstheme="majorHAnsi"/>
        </w:rPr>
      </w:pPr>
      <w:r w:rsidRPr="0036613D">
        <w:rPr>
          <w:rFonts w:cstheme="majorHAnsi"/>
        </w:rPr>
        <w:t xml:space="preserve">Les principales étapes ont inclus l’installation des équipements, la configuration des réseaux avec des VLANs, la création de réseaux </w:t>
      </w:r>
      <w:proofErr w:type="spellStart"/>
      <w:r w:rsidRPr="0036613D">
        <w:rPr>
          <w:rFonts w:cstheme="majorHAnsi"/>
        </w:rPr>
        <w:t>WiFi</w:t>
      </w:r>
      <w:proofErr w:type="spellEnd"/>
      <w:r w:rsidRPr="0036613D">
        <w:rPr>
          <w:rFonts w:cstheme="majorHAnsi"/>
        </w:rPr>
        <w:t xml:space="preserve"> efficaces et l’intégration du protocole IPv6. Ces actions permettent de moderniser l’infrastructure tout en facilitant la gestion et l’utilisation des réseaux.</w:t>
      </w:r>
    </w:p>
    <w:p w14:paraId="0F6D9C95" w14:textId="77777777" w:rsidR="0036613D" w:rsidRPr="0036613D" w:rsidRDefault="0036613D" w:rsidP="0036613D">
      <w:pPr>
        <w:rPr>
          <w:rFonts w:cstheme="majorHAnsi"/>
        </w:rPr>
      </w:pPr>
      <w:r w:rsidRPr="0036613D">
        <w:rPr>
          <w:rFonts w:cstheme="majorHAnsi"/>
        </w:rPr>
        <w:t xml:space="preserve">Ce projet représente une étape importante pour </w:t>
      </w:r>
      <w:proofErr w:type="spellStart"/>
      <w:r w:rsidRPr="0036613D">
        <w:rPr>
          <w:rFonts w:cstheme="majorHAnsi"/>
        </w:rPr>
        <w:t>FunkyTown</w:t>
      </w:r>
      <w:proofErr w:type="spellEnd"/>
      <w:r w:rsidRPr="0036613D">
        <w:rPr>
          <w:rFonts w:cstheme="majorHAnsi"/>
        </w:rPr>
        <w:t>, qui dispose désormais d’un réseau fiable, évolutif et prêt à relever les défis de l’avenir.</w:t>
      </w:r>
    </w:p>
    <w:p w14:paraId="2C078113" w14:textId="2E35CCE3" w:rsidR="003901BC" w:rsidRDefault="003901BC">
      <w:pPr>
        <w:rPr>
          <w:rFonts w:cstheme="majorHAnsi"/>
        </w:rPr>
      </w:pPr>
      <w:r>
        <w:rPr>
          <w:rFonts w:cstheme="majorHAnsi"/>
        </w:rPr>
        <w:br w:type="page"/>
      </w:r>
    </w:p>
    <w:p w14:paraId="6101F1C3" w14:textId="797EC9C9" w:rsidR="007A4953" w:rsidRDefault="003901BC" w:rsidP="003901BC">
      <w:pPr>
        <w:pStyle w:val="Titre1"/>
      </w:pPr>
      <w:bookmarkStart w:id="71" w:name="_Toc188820276"/>
      <w:r>
        <w:lastRenderedPageBreak/>
        <w:t>Annexe 1</w:t>
      </w:r>
      <w:bookmarkEnd w:id="71"/>
    </w:p>
    <w:p w14:paraId="379B8336" w14:textId="10102666" w:rsidR="00A364BF" w:rsidRDefault="00BF1003" w:rsidP="00A364BF">
      <w:r w:rsidRPr="00A364BF">
        <w:rPr>
          <w:noProof/>
        </w:rPr>
        <w:drawing>
          <wp:anchor distT="0" distB="0" distL="114300" distR="114300" simplePos="0" relativeHeight="251658246" behindDoc="1" locked="0" layoutInCell="1" allowOverlap="1" wp14:anchorId="3B833147" wp14:editId="389F1CE1">
            <wp:simplePos x="0" y="0"/>
            <wp:positionH relativeFrom="margin">
              <wp:align>left</wp:align>
            </wp:positionH>
            <wp:positionV relativeFrom="paragraph">
              <wp:posOffset>68293</wp:posOffset>
            </wp:positionV>
            <wp:extent cx="5760720" cy="7073265"/>
            <wp:effectExtent l="0" t="0" r="0" b="0"/>
            <wp:wrapNone/>
            <wp:docPr id="93368063" name="Image 1" descr="Une image contenant texte, nombre, document,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8063" name="Image 1" descr="Une image contenant texte, nombre, document, Parallèle&#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5760720" cy="7073265"/>
                    </a:xfrm>
                    <a:prstGeom prst="rect">
                      <a:avLst/>
                    </a:prstGeom>
                  </pic:spPr>
                </pic:pic>
              </a:graphicData>
            </a:graphic>
          </wp:anchor>
        </w:drawing>
      </w:r>
    </w:p>
    <w:p w14:paraId="01BEE084" w14:textId="77777777" w:rsidR="00A83FDA" w:rsidRDefault="00A83FDA" w:rsidP="00A364BF">
      <w:pPr>
        <w:rPr>
          <w:noProof/>
        </w:rPr>
      </w:pPr>
    </w:p>
    <w:p w14:paraId="341069A0" w14:textId="77777777" w:rsidR="00A83FDA" w:rsidRDefault="00A83FDA" w:rsidP="00A364BF">
      <w:pPr>
        <w:rPr>
          <w:noProof/>
        </w:rPr>
      </w:pPr>
    </w:p>
    <w:p w14:paraId="4320FADA" w14:textId="77777777" w:rsidR="00A83FDA" w:rsidRDefault="00A83FDA" w:rsidP="00A364BF">
      <w:pPr>
        <w:rPr>
          <w:noProof/>
        </w:rPr>
      </w:pPr>
    </w:p>
    <w:p w14:paraId="50BD3B14" w14:textId="77777777" w:rsidR="00A83FDA" w:rsidRDefault="00A83FDA" w:rsidP="00A364BF">
      <w:pPr>
        <w:rPr>
          <w:noProof/>
        </w:rPr>
      </w:pPr>
    </w:p>
    <w:p w14:paraId="67F747CE" w14:textId="77777777" w:rsidR="00A83FDA" w:rsidRDefault="00A83FDA" w:rsidP="00A364BF">
      <w:pPr>
        <w:rPr>
          <w:noProof/>
        </w:rPr>
      </w:pPr>
    </w:p>
    <w:p w14:paraId="2637187B" w14:textId="77777777" w:rsidR="00A83FDA" w:rsidRDefault="00A83FDA" w:rsidP="00A364BF">
      <w:pPr>
        <w:rPr>
          <w:noProof/>
        </w:rPr>
      </w:pPr>
    </w:p>
    <w:p w14:paraId="2C0BD5B0" w14:textId="77777777" w:rsidR="00A83FDA" w:rsidRDefault="00A83FDA" w:rsidP="00A364BF">
      <w:pPr>
        <w:rPr>
          <w:noProof/>
        </w:rPr>
      </w:pPr>
    </w:p>
    <w:p w14:paraId="036C4402" w14:textId="77777777" w:rsidR="00A83FDA" w:rsidRDefault="00A83FDA" w:rsidP="00A364BF">
      <w:pPr>
        <w:rPr>
          <w:noProof/>
        </w:rPr>
      </w:pPr>
    </w:p>
    <w:p w14:paraId="3856314E" w14:textId="77777777" w:rsidR="00A83FDA" w:rsidRDefault="00A83FDA" w:rsidP="00A364BF">
      <w:pPr>
        <w:rPr>
          <w:noProof/>
        </w:rPr>
      </w:pPr>
    </w:p>
    <w:p w14:paraId="005F588C" w14:textId="77777777" w:rsidR="00A83FDA" w:rsidRDefault="00A83FDA" w:rsidP="00A364BF">
      <w:pPr>
        <w:rPr>
          <w:noProof/>
        </w:rPr>
      </w:pPr>
    </w:p>
    <w:p w14:paraId="4BD8D01B" w14:textId="77777777" w:rsidR="00A83FDA" w:rsidRDefault="00A83FDA" w:rsidP="00A364BF">
      <w:pPr>
        <w:rPr>
          <w:noProof/>
        </w:rPr>
      </w:pPr>
    </w:p>
    <w:p w14:paraId="42E99DC4" w14:textId="77777777" w:rsidR="00A83FDA" w:rsidRDefault="00A83FDA" w:rsidP="00A364BF">
      <w:pPr>
        <w:rPr>
          <w:noProof/>
        </w:rPr>
      </w:pPr>
    </w:p>
    <w:p w14:paraId="65529918" w14:textId="77777777" w:rsidR="00A83FDA" w:rsidRDefault="00A83FDA" w:rsidP="00A364BF">
      <w:pPr>
        <w:rPr>
          <w:noProof/>
        </w:rPr>
      </w:pPr>
    </w:p>
    <w:p w14:paraId="1429A458" w14:textId="77777777" w:rsidR="00A83FDA" w:rsidRDefault="00A83FDA" w:rsidP="00A364BF">
      <w:pPr>
        <w:rPr>
          <w:noProof/>
        </w:rPr>
      </w:pPr>
    </w:p>
    <w:p w14:paraId="3B16D56A" w14:textId="77777777" w:rsidR="00A83FDA" w:rsidRDefault="00A83FDA" w:rsidP="00A364BF">
      <w:pPr>
        <w:rPr>
          <w:noProof/>
        </w:rPr>
      </w:pPr>
    </w:p>
    <w:p w14:paraId="608754B2" w14:textId="77777777" w:rsidR="00A83FDA" w:rsidRDefault="00A83FDA" w:rsidP="00A364BF">
      <w:pPr>
        <w:rPr>
          <w:noProof/>
        </w:rPr>
      </w:pPr>
    </w:p>
    <w:p w14:paraId="39539E1E" w14:textId="77777777" w:rsidR="00A83FDA" w:rsidRDefault="00A83FDA" w:rsidP="00A364BF">
      <w:pPr>
        <w:rPr>
          <w:noProof/>
        </w:rPr>
      </w:pPr>
    </w:p>
    <w:p w14:paraId="2268FAA1" w14:textId="77777777" w:rsidR="00A83FDA" w:rsidRDefault="00A83FDA" w:rsidP="00A364BF">
      <w:pPr>
        <w:rPr>
          <w:noProof/>
        </w:rPr>
      </w:pPr>
    </w:p>
    <w:p w14:paraId="7CE523BD" w14:textId="77777777" w:rsidR="00A83FDA" w:rsidRDefault="00A83FDA" w:rsidP="00A364BF">
      <w:pPr>
        <w:rPr>
          <w:noProof/>
        </w:rPr>
      </w:pPr>
    </w:p>
    <w:p w14:paraId="744167D6" w14:textId="77777777" w:rsidR="00A83FDA" w:rsidRDefault="00A83FDA" w:rsidP="00A364BF">
      <w:pPr>
        <w:rPr>
          <w:noProof/>
        </w:rPr>
      </w:pPr>
    </w:p>
    <w:p w14:paraId="15B75370" w14:textId="77777777" w:rsidR="00A83FDA" w:rsidRDefault="00A83FDA" w:rsidP="00A364BF">
      <w:pPr>
        <w:rPr>
          <w:noProof/>
        </w:rPr>
      </w:pPr>
    </w:p>
    <w:p w14:paraId="29709C86" w14:textId="0A2149BE" w:rsidR="00A83FDA" w:rsidRDefault="00A83FDA" w:rsidP="00A364BF">
      <w:pPr>
        <w:rPr>
          <w:noProof/>
        </w:rPr>
      </w:pPr>
    </w:p>
    <w:p w14:paraId="6763F01E" w14:textId="71EC38E7" w:rsidR="00A83FDA" w:rsidRDefault="00A83FDA" w:rsidP="00A364BF">
      <w:pPr>
        <w:rPr>
          <w:noProof/>
        </w:rPr>
      </w:pPr>
      <w:r w:rsidRPr="00BF1003">
        <w:rPr>
          <w:noProof/>
        </w:rPr>
        <w:drawing>
          <wp:anchor distT="0" distB="0" distL="114300" distR="114300" simplePos="0" relativeHeight="251658240" behindDoc="1" locked="0" layoutInCell="1" allowOverlap="1" wp14:anchorId="60A1F4E0" wp14:editId="357CC008">
            <wp:simplePos x="0" y="0"/>
            <wp:positionH relativeFrom="margin">
              <wp:posOffset>11951</wp:posOffset>
            </wp:positionH>
            <wp:positionV relativeFrom="paragraph">
              <wp:posOffset>149225</wp:posOffset>
            </wp:positionV>
            <wp:extent cx="5760720" cy="1541145"/>
            <wp:effectExtent l="0" t="0" r="0" b="1905"/>
            <wp:wrapNone/>
            <wp:docPr id="32075048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50483" name="Image 1" descr="Une image contenant texte, capture d’écran, Police, lign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5760720" cy="1541145"/>
                    </a:xfrm>
                    <a:prstGeom prst="rect">
                      <a:avLst/>
                    </a:prstGeom>
                  </pic:spPr>
                </pic:pic>
              </a:graphicData>
            </a:graphic>
            <wp14:sizeRelV relativeFrom="margin">
              <wp14:pctHeight>0</wp14:pctHeight>
            </wp14:sizeRelV>
          </wp:anchor>
        </w:drawing>
      </w:r>
    </w:p>
    <w:p w14:paraId="0F0728F5" w14:textId="77777777" w:rsidR="00A83FDA" w:rsidRDefault="00A83FDA" w:rsidP="00A364BF">
      <w:pPr>
        <w:rPr>
          <w:noProof/>
        </w:rPr>
      </w:pPr>
    </w:p>
    <w:p w14:paraId="3F17A8CE" w14:textId="77777777" w:rsidR="00A83FDA" w:rsidRDefault="00A83FDA" w:rsidP="00A364BF">
      <w:pPr>
        <w:rPr>
          <w:noProof/>
        </w:rPr>
      </w:pPr>
    </w:p>
    <w:p w14:paraId="4E38D26F" w14:textId="77777777" w:rsidR="00A83FDA" w:rsidRDefault="00A83FDA" w:rsidP="00A364BF">
      <w:pPr>
        <w:rPr>
          <w:noProof/>
        </w:rPr>
      </w:pPr>
    </w:p>
    <w:p w14:paraId="63E5E7C0" w14:textId="55D8524F" w:rsidR="00A83FDA" w:rsidRDefault="00A83FDA" w:rsidP="00A364BF">
      <w:pPr>
        <w:rPr>
          <w:noProof/>
        </w:rPr>
      </w:pPr>
    </w:p>
    <w:p w14:paraId="285FB287" w14:textId="77777777" w:rsidR="00364B0B" w:rsidRDefault="00BF1003" w:rsidP="00724DF4">
      <w:pPr>
        <w:pStyle w:val="Titre1"/>
        <w:rPr>
          <w:noProof/>
        </w:rPr>
      </w:pPr>
      <w:r w:rsidRPr="00BF1003">
        <w:rPr>
          <w:noProof/>
        </w:rPr>
        <w:lastRenderedPageBreak/>
        <w:t xml:space="preserve"> </w:t>
      </w:r>
      <w:bookmarkStart w:id="72" w:name="_Toc188820277"/>
      <w:r w:rsidR="00724DF4">
        <w:rPr>
          <w:noProof/>
        </w:rPr>
        <w:t>Annexe 2</w:t>
      </w:r>
      <w:bookmarkEnd w:id="72"/>
    </w:p>
    <w:p w14:paraId="3AD30C7C" w14:textId="77777777" w:rsidR="00364B0B" w:rsidRDefault="00364B0B" w:rsidP="00364B0B"/>
    <w:p w14:paraId="1533247B" w14:textId="77777777" w:rsidR="00364B0B" w:rsidRPr="00364B0B" w:rsidRDefault="00364B0B" w:rsidP="00364B0B"/>
    <w:p w14:paraId="44EBCFAF" w14:textId="21DE6169" w:rsidR="00A364BF" w:rsidRPr="00A364BF" w:rsidRDefault="00301009" w:rsidP="00364B0B">
      <w:r>
        <w:rPr>
          <w:noProof/>
        </w:rPr>
        <w:drawing>
          <wp:anchor distT="0" distB="0" distL="114300" distR="114300" simplePos="0" relativeHeight="251658247" behindDoc="1" locked="0" layoutInCell="1" allowOverlap="1" wp14:anchorId="42638385" wp14:editId="1AF6A67D">
            <wp:simplePos x="0" y="0"/>
            <wp:positionH relativeFrom="margin">
              <wp:align>center</wp:align>
            </wp:positionH>
            <wp:positionV relativeFrom="paragraph">
              <wp:posOffset>1971197</wp:posOffset>
            </wp:positionV>
            <wp:extent cx="9533579" cy="2695280"/>
            <wp:effectExtent l="0" t="0" r="0" b="0"/>
            <wp:wrapNone/>
            <wp:docPr id="105798462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9533579" cy="26952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364BF" w:rsidRPr="00A364BF" w:rsidSect="007777E3">
      <w:headerReference w:type="default" r:id="rId23"/>
      <w:footerReference w:type="default" r:id="rId24"/>
      <w:pgSz w:w="11906" w:h="16838"/>
      <w:pgMar w:top="1417" w:right="1417" w:bottom="1417" w:left="1417" w:header="680" w:footer="624" w:gutter="0"/>
      <w:pgBorders w:offsetFrom="page">
        <w:top w:val="single" w:sz="4" w:space="24" w:color="212745" w:themeColor="text2"/>
        <w:left w:val="single" w:sz="4" w:space="24" w:color="212745" w:themeColor="text2"/>
        <w:bottom w:val="single" w:sz="4" w:space="24" w:color="212745" w:themeColor="text2"/>
        <w:right w:val="single" w:sz="4" w:space="24" w:color="212745" w:themeColor="tex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71610" w14:textId="77777777" w:rsidR="00660CD6" w:rsidRDefault="00660CD6" w:rsidP="00F77D7D">
      <w:pPr>
        <w:spacing w:after="0" w:line="240" w:lineRule="auto"/>
      </w:pPr>
      <w:r>
        <w:separator/>
      </w:r>
    </w:p>
  </w:endnote>
  <w:endnote w:type="continuationSeparator" w:id="0">
    <w:p w14:paraId="74ABF4EC" w14:textId="77777777" w:rsidR="00660CD6" w:rsidRDefault="00660CD6" w:rsidP="00F77D7D">
      <w:pPr>
        <w:spacing w:after="0" w:line="240" w:lineRule="auto"/>
      </w:pPr>
      <w:r>
        <w:continuationSeparator/>
      </w:r>
    </w:p>
  </w:endnote>
  <w:endnote w:type="continuationNotice" w:id="1">
    <w:p w14:paraId="41D9FB67" w14:textId="77777777" w:rsidR="00660CD6" w:rsidRDefault="00660C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Next LT Pro">
    <w:charset w:val="00"/>
    <w:family w:val="swiss"/>
    <w:pitch w:val="variable"/>
    <w:sig w:usb0="800000EF" w:usb1="5000204A"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DADC" w14:textId="77777777" w:rsidR="00F77D7D" w:rsidRPr="00F77D7D" w:rsidRDefault="00F83CC7" w:rsidP="00B44689">
    <w:pPr>
      <w:tabs>
        <w:tab w:val="center" w:pos="4550"/>
        <w:tab w:val="left" w:pos="5818"/>
      </w:tabs>
      <w:ind w:right="260"/>
      <w:jc w:val="center"/>
      <w:rPr>
        <w:color w:val="101322" w:themeColor="text2" w:themeShade="80"/>
        <w:sz w:val="20"/>
        <w:szCs w:val="20"/>
      </w:rPr>
    </w:pPr>
    <w:r>
      <w:rPr>
        <w:noProof/>
      </w:rPr>
      <w:drawing>
        <wp:anchor distT="0" distB="0" distL="114300" distR="114300" simplePos="0" relativeHeight="251658240" behindDoc="0" locked="0" layoutInCell="1" allowOverlap="1" wp14:anchorId="79D0665A" wp14:editId="4AF37372">
          <wp:simplePos x="0" y="0"/>
          <wp:positionH relativeFrom="page">
            <wp:posOffset>6149340</wp:posOffset>
          </wp:positionH>
          <wp:positionV relativeFrom="paragraph">
            <wp:posOffset>64135</wp:posOffset>
          </wp:positionV>
          <wp:extent cx="1133892" cy="420171"/>
          <wp:effectExtent l="0" t="0" r="0" b="0"/>
          <wp:wrapNone/>
          <wp:docPr id="17" name="Picture 17" descr="Retour à la page d'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tour à la page d'accue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892" cy="420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D7D" w:rsidRPr="00F77D7D">
      <w:rPr>
        <w:color w:val="181D33" w:themeColor="text2" w:themeShade="BF"/>
        <w:sz w:val="20"/>
        <w:szCs w:val="20"/>
      </w:rPr>
      <w:fldChar w:fldCharType="begin"/>
    </w:r>
    <w:r w:rsidR="00F77D7D" w:rsidRPr="00F77D7D">
      <w:rPr>
        <w:color w:val="181D33" w:themeColor="text2" w:themeShade="BF"/>
        <w:sz w:val="20"/>
        <w:szCs w:val="20"/>
      </w:rPr>
      <w:instrText>PAGE   \* MERGEFORMAT</w:instrText>
    </w:r>
    <w:r w:rsidR="00F77D7D" w:rsidRPr="00F77D7D">
      <w:rPr>
        <w:color w:val="181D33" w:themeColor="text2" w:themeShade="BF"/>
        <w:sz w:val="20"/>
        <w:szCs w:val="20"/>
      </w:rPr>
      <w:fldChar w:fldCharType="separate"/>
    </w:r>
    <w:r w:rsidR="00F77D7D" w:rsidRPr="00F77D7D">
      <w:rPr>
        <w:color w:val="181D33" w:themeColor="text2" w:themeShade="BF"/>
        <w:sz w:val="20"/>
        <w:szCs w:val="20"/>
      </w:rPr>
      <w:t>1</w:t>
    </w:r>
    <w:r w:rsidR="00F77D7D" w:rsidRPr="00F77D7D">
      <w:rPr>
        <w:color w:val="181D33" w:themeColor="text2" w:themeShade="BF"/>
        <w:sz w:val="20"/>
        <w:szCs w:val="20"/>
      </w:rPr>
      <w:fldChar w:fldCharType="end"/>
    </w:r>
    <w:r w:rsidR="00F77D7D" w:rsidRPr="00F77D7D">
      <w:rPr>
        <w:color w:val="181D33" w:themeColor="text2" w:themeShade="BF"/>
        <w:sz w:val="20"/>
        <w:szCs w:val="20"/>
      </w:rPr>
      <w:t xml:space="preserve"> | </w:t>
    </w:r>
    <w:r w:rsidR="00F77D7D" w:rsidRPr="00F77D7D">
      <w:rPr>
        <w:color w:val="181D33" w:themeColor="text2" w:themeShade="BF"/>
        <w:sz w:val="20"/>
        <w:szCs w:val="20"/>
      </w:rPr>
      <w:fldChar w:fldCharType="begin"/>
    </w:r>
    <w:r w:rsidR="00F77D7D" w:rsidRPr="00F77D7D">
      <w:rPr>
        <w:color w:val="181D33" w:themeColor="text2" w:themeShade="BF"/>
        <w:sz w:val="20"/>
        <w:szCs w:val="20"/>
      </w:rPr>
      <w:instrText>NUMPAGES  \* Arabic  \* MERGEFORMAT</w:instrText>
    </w:r>
    <w:r w:rsidR="00F77D7D" w:rsidRPr="00F77D7D">
      <w:rPr>
        <w:color w:val="181D33" w:themeColor="text2" w:themeShade="BF"/>
        <w:sz w:val="20"/>
        <w:szCs w:val="20"/>
      </w:rPr>
      <w:fldChar w:fldCharType="separate"/>
    </w:r>
    <w:r w:rsidR="00F77D7D" w:rsidRPr="00F77D7D">
      <w:rPr>
        <w:color w:val="181D33" w:themeColor="text2" w:themeShade="BF"/>
        <w:sz w:val="20"/>
        <w:szCs w:val="20"/>
      </w:rPr>
      <w:t>1</w:t>
    </w:r>
    <w:r w:rsidR="00F77D7D" w:rsidRPr="00F77D7D">
      <w:rPr>
        <w:color w:val="181D33" w:themeColor="text2" w:themeShade="BF"/>
        <w:sz w:val="20"/>
        <w:szCs w:val="20"/>
      </w:rPr>
      <w:fldChar w:fldCharType="end"/>
    </w:r>
  </w:p>
  <w:p w14:paraId="301FF201" w14:textId="77777777" w:rsidR="00F77D7D" w:rsidRDefault="00F77D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5CE31" w14:textId="77777777" w:rsidR="00660CD6" w:rsidRDefault="00660CD6" w:rsidP="00F77D7D">
      <w:pPr>
        <w:spacing w:after="0" w:line="240" w:lineRule="auto"/>
      </w:pPr>
      <w:r>
        <w:separator/>
      </w:r>
    </w:p>
  </w:footnote>
  <w:footnote w:type="continuationSeparator" w:id="0">
    <w:p w14:paraId="2A31E7DD" w14:textId="77777777" w:rsidR="00660CD6" w:rsidRDefault="00660CD6" w:rsidP="00F77D7D">
      <w:pPr>
        <w:spacing w:after="0" w:line="240" w:lineRule="auto"/>
      </w:pPr>
      <w:r>
        <w:continuationSeparator/>
      </w:r>
    </w:p>
  </w:footnote>
  <w:footnote w:type="continuationNotice" w:id="1">
    <w:p w14:paraId="1A96CA9E" w14:textId="77777777" w:rsidR="00660CD6" w:rsidRDefault="00660C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0FA5E" w14:textId="2B514812" w:rsidR="00B44689" w:rsidRPr="009157B7" w:rsidRDefault="00B44689">
    <w:pPr>
      <w:pStyle w:val="En-tte"/>
      <w:rPr>
        <w:b/>
        <w:bCs/>
        <w:color w:val="A6A6A6" w:themeColor="background1" w:themeShade="A6"/>
      </w:rPr>
    </w:pPr>
    <w:r w:rsidRPr="009157B7">
      <w:rPr>
        <w:color w:val="A6A6A6" w:themeColor="background1" w:themeShade="A6"/>
      </w:rPr>
      <w:t xml:space="preserve">Projet </w:t>
    </w:r>
    <w:proofErr w:type="spellStart"/>
    <w:r w:rsidR="009157B7" w:rsidRPr="009157B7">
      <w:rPr>
        <w:color w:val="A6A6A6" w:themeColor="background1" w:themeShade="A6"/>
      </w:rPr>
      <w:t>FunkyTown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6D88"/>
    <w:multiLevelType w:val="multilevel"/>
    <w:tmpl w:val="7F20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B604F"/>
    <w:multiLevelType w:val="multilevel"/>
    <w:tmpl w:val="EE3A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D02901"/>
    <w:multiLevelType w:val="hybridMultilevel"/>
    <w:tmpl w:val="68FE65B6"/>
    <w:lvl w:ilvl="0" w:tplc="40824AA0">
      <w:start w:val="1"/>
      <w:numFmt w:val="upperLetter"/>
      <w:pStyle w:val="Titre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1E670814"/>
    <w:multiLevelType w:val="hybridMultilevel"/>
    <w:tmpl w:val="2976F9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5F3CF6"/>
    <w:multiLevelType w:val="multilevel"/>
    <w:tmpl w:val="C910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543FC1"/>
    <w:multiLevelType w:val="hybridMultilevel"/>
    <w:tmpl w:val="412C8AEA"/>
    <w:lvl w:ilvl="0" w:tplc="34528112">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A37403"/>
    <w:multiLevelType w:val="hybridMultilevel"/>
    <w:tmpl w:val="CB200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4313B70"/>
    <w:multiLevelType w:val="hybridMultilevel"/>
    <w:tmpl w:val="26EA40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EC4D5E"/>
    <w:multiLevelType w:val="hybridMultilevel"/>
    <w:tmpl w:val="CC10FB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BA2A94"/>
    <w:multiLevelType w:val="hybridMultilevel"/>
    <w:tmpl w:val="34EC8B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35D5F7A"/>
    <w:multiLevelType w:val="multilevel"/>
    <w:tmpl w:val="30FE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D730AF"/>
    <w:multiLevelType w:val="multilevel"/>
    <w:tmpl w:val="BA4E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910BF6"/>
    <w:multiLevelType w:val="multilevel"/>
    <w:tmpl w:val="0C04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9F77A7"/>
    <w:multiLevelType w:val="multilevel"/>
    <w:tmpl w:val="065E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3074401">
    <w:abstractNumId w:val="2"/>
  </w:num>
  <w:num w:numId="2" w16cid:durableId="237638190">
    <w:abstractNumId w:val="5"/>
  </w:num>
  <w:num w:numId="3" w16cid:durableId="1623920191">
    <w:abstractNumId w:val="6"/>
  </w:num>
  <w:num w:numId="4" w16cid:durableId="1786538104">
    <w:abstractNumId w:val="3"/>
  </w:num>
  <w:num w:numId="5" w16cid:durableId="569655406">
    <w:abstractNumId w:val="11"/>
  </w:num>
  <w:num w:numId="6" w16cid:durableId="447821542">
    <w:abstractNumId w:val="9"/>
  </w:num>
  <w:num w:numId="7" w16cid:durableId="750276248">
    <w:abstractNumId w:val="0"/>
  </w:num>
  <w:num w:numId="8" w16cid:durableId="779185937">
    <w:abstractNumId w:val="13"/>
  </w:num>
  <w:num w:numId="9" w16cid:durableId="1154681744">
    <w:abstractNumId w:val="4"/>
  </w:num>
  <w:num w:numId="10" w16cid:durableId="750085179">
    <w:abstractNumId w:val="10"/>
  </w:num>
  <w:num w:numId="11" w16cid:durableId="126633211">
    <w:abstractNumId w:val="12"/>
  </w:num>
  <w:num w:numId="12" w16cid:durableId="1152599556">
    <w:abstractNumId w:val="1"/>
  </w:num>
  <w:num w:numId="13" w16cid:durableId="2108034123">
    <w:abstractNumId w:val="7"/>
  </w:num>
  <w:num w:numId="14" w16cid:durableId="213124017">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6C9"/>
    <w:rsid w:val="00000252"/>
    <w:rsid w:val="00001118"/>
    <w:rsid w:val="00003499"/>
    <w:rsid w:val="00004D63"/>
    <w:rsid w:val="00005A98"/>
    <w:rsid w:val="00007E03"/>
    <w:rsid w:val="00011DE8"/>
    <w:rsid w:val="0001400B"/>
    <w:rsid w:val="000144C7"/>
    <w:rsid w:val="00014F1A"/>
    <w:rsid w:val="00015C85"/>
    <w:rsid w:val="00017B7B"/>
    <w:rsid w:val="0002003C"/>
    <w:rsid w:val="000205E2"/>
    <w:rsid w:val="00020A10"/>
    <w:rsid w:val="00020E89"/>
    <w:rsid w:val="000222EA"/>
    <w:rsid w:val="000241A0"/>
    <w:rsid w:val="000246D6"/>
    <w:rsid w:val="00024EC1"/>
    <w:rsid w:val="000253B4"/>
    <w:rsid w:val="0002695E"/>
    <w:rsid w:val="0002741A"/>
    <w:rsid w:val="00027511"/>
    <w:rsid w:val="00027E4C"/>
    <w:rsid w:val="000311C9"/>
    <w:rsid w:val="000321AF"/>
    <w:rsid w:val="00032AA0"/>
    <w:rsid w:val="00033115"/>
    <w:rsid w:val="000334DE"/>
    <w:rsid w:val="000336AF"/>
    <w:rsid w:val="00033956"/>
    <w:rsid w:val="0003400E"/>
    <w:rsid w:val="00034756"/>
    <w:rsid w:val="00034E4F"/>
    <w:rsid w:val="00036B9B"/>
    <w:rsid w:val="00041BC8"/>
    <w:rsid w:val="00041F80"/>
    <w:rsid w:val="00043490"/>
    <w:rsid w:val="00044C93"/>
    <w:rsid w:val="00044D5F"/>
    <w:rsid w:val="00045019"/>
    <w:rsid w:val="00045112"/>
    <w:rsid w:val="00045452"/>
    <w:rsid w:val="00045663"/>
    <w:rsid w:val="000458F0"/>
    <w:rsid w:val="00045921"/>
    <w:rsid w:val="000462E0"/>
    <w:rsid w:val="00047A0B"/>
    <w:rsid w:val="00051219"/>
    <w:rsid w:val="000515FF"/>
    <w:rsid w:val="00051660"/>
    <w:rsid w:val="000516C4"/>
    <w:rsid w:val="00052FCE"/>
    <w:rsid w:val="00053A9F"/>
    <w:rsid w:val="00054C26"/>
    <w:rsid w:val="00056E57"/>
    <w:rsid w:val="00057BC0"/>
    <w:rsid w:val="00057EA3"/>
    <w:rsid w:val="000600A3"/>
    <w:rsid w:val="000610C6"/>
    <w:rsid w:val="00061E88"/>
    <w:rsid w:val="00062272"/>
    <w:rsid w:val="00063163"/>
    <w:rsid w:val="00063BEB"/>
    <w:rsid w:val="000640AA"/>
    <w:rsid w:val="00064774"/>
    <w:rsid w:val="00064E04"/>
    <w:rsid w:val="000654AE"/>
    <w:rsid w:val="000658FF"/>
    <w:rsid w:val="00066AD5"/>
    <w:rsid w:val="00067034"/>
    <w:rsid w:val="000702F8"/>
    <w:rsid w:val="00071874"/>
    <w:rsid w:val="00071F6D"/>
    <w:rsid w:val="00073190"/>
    <w:rsid w:val="00073B23"/>
    <w:rsid w:val="0007422E"/>
    <w:rsid w:val="000749D6"/>
    <w:rsid w:val="00075081"/>
    <w:rsid w:val="000757F4"/>
    <w:rsid w:val="00075E2B"/>
    <w:rsid w:val="000766D1"/>
    <w:rsid w:val="00076C73"/>
    <w:rsid w:val="00077929"/>
    <w:rsid w:val="0007792A"/>
    <w:rsid w:val="00077C07"/>
    <w:rsid w:val="000803C9"/>
    <w:rsid w:val="00080A59"/>
    <w:rsid w:val="00080A89"/>
    <w:rsid w:val="00080AE8"/>
    <w:rsid w:val="00081655"/>
    <w:rsid w:val="000816E1"/>
    <w:rsid w:val="00081E2C"/>
    <w:rsid w:val="000821CF"/>
    <w:rsid w:val="00083ED9"/>
    <w:rsid w:val="000845A4"/>
    <w:rsid w:val="00085E46"/>
    <w:rsid w:val="00086DD1"/>
    <w:rsid w:val="00090210"/>
    <w:rsid w:val="0009164B"/>
    <w:rsid w:val="000924A6"/>
    <w:rsid w:val="00093492"/>
    <w:rsid w:val="00093ED0"/>
    <w:rsid w:val="000961A4"/>
    <w:rsid w:val="000973D9"/>
    <w:rsid w:val="00097ADA"/>
    <w:rsid w:val="00097B88"/>
    <w:rsid w:val="00097D1D"/>
    <w:rsid w:val="000A0935"/>
    <w:rsid w:val="000A1170"/>
    <w:rsid w:val="000A2DDF"/>
    <w:rsid w:val="000A33C6"/>
    <w:rsid w:val="000A3B1A"/>
    <w:rsid w:val="000A5424"/>
    <w:rsid w:val="000A5965"/>
    <w:rsid w:val="000A64E0"/>
    <w:rsid w:val="000B2A91"/>
    <w:rsid w:val="000B2F5D"/>
    <w:rsid w:val="000B454A"/>
    <w:rsid w:val="000B4D30"/>
    <w:rsid w:val="000B5018"/>
    <w:rsid w:val="000B503C"/>
    <w:rsid w:val="000B5200"/>
    <w:rsid w:val="000B5750"/>
    <w:rsid w:val="000B5E8C"/>
    <w:rsid w:val="000B6337"/>
    <w:rsid w:val="000B675C"/>
    <w:rsid w:val="000B685C"/>
    <w:rsid w:val="000B6F43"/>
    <w:rsid w:val="000B71F9"/>
    <w:rsid w:val="000B7B24"/>
    <w:rsid w:val="000B7BB4"/>
    <w:rsid w:val="000C0D62"/>
    <w:rsid w:val="000C114B"/>
    <w:rsid w:val="000C1533"/>
    <w:rsid w:val="000C15C6"/>
    <w:rsid w:val="000C1FDC"/>
    <w:rsid w:val="000C25A7"/>
    <w:rsid w:val="000C32B4"/>
    <w:rsid w:val="000C371D"/>
    <w:rsid w:val="000C3C90"/>
    <w:rsid w:val="000C41F2"/>
    <w:rsid w:val="000C4496"/>
    <w:rsid w:val="000C4CDA"/>
    <w:rsid w:val="000C5294"/>
    <w:rsid w:val="000C55D5"/>
    <w:rsid w:val="000C5F23"/>
    <w:rsid w:val="000C6A4D"/>
    <w:rsid w:val="000C7C56"/>
    <w:rsid w:val="000C7D01"/>
    <w:rsid w:val="000D01CD"/>
    <w:rsid w:val="000D0645"/>
    <w:rsid w:val="000D13FF"/>
    <w:rsid w:val="000D1D68"/>
    <w:rsid w:val="000D249B"/>
    <w:rsid w:val="000D2D5B"/>
    <w:rsid w:val="000D51DB"/>
    <w:rsid w:val="000D5679"/>
    <w:rsid w:val="000D5DE2"/>
    <w:rsid w:val="000D60F8"/>
    <w:rsid w:val="000D6C43"/>
    <w:rsid w:val="000D71F1"/>
    <w:rsid w:val="000D7713"/>
    <w:rsid w:val="000E0035"/>
    <w:rsid w:val="000E031D"/>
    <w:rsid w:val="000E13AD"/>
    <w:rsid w:val="000E16F6"/>
    <w:rsid w:val="000E441E"/>
    <w:rsid w:val="000E66A7"/>
    <w:rsid w:val="000F09E4"/>
    <w:rsid w:val="000F0E41"/>
    <w:rsid w:val="000F1BAE"/>
    <w:rsid w:val="000F2C8A"/>
    <w:rsid w:val="000F2DBA"/>
    <w:rsid w:val="000F418C"/>
    <w:rsid w:val="000F44AD"/>
    <w:rsid w:val="000F4A42"/>
    <w:rsid w:val="000F59EC"/>
    <w:rsid w:val="000F6364"/>
    <w:rsid w:val="000F69C5"/>
    <w:rsid w:val="000F6F48"/>
    <w:rsid w:val="001006BB"/>
    <w:rsid w:val="00100AA6"/>
    <w:rsid w:val="00100B61"/>
    <w:rsid w:val="00101696"/>
    <w:rsid w:val="00101FC6"/>
    <w:rsid w:val="00103BF5"/>
    <w:rsid w:val="00104306"/>
    <w:rsid w:val="0010478F"/>
    <w:rsid w:val="00104F18"/>
    <w:rsid w:val="001054F8"/>
    <w:rsid w:val="00110A77"/>
    <w:rsid w:val="00110CE2"/>
    <w:rsid w:val="001112DC"/>
    <w:rsid w:val="00111482"/>
    <w:rsid w:val="00111691"/>
    <w:rsid w:val="00112204"/>
    <w:rsid w:val="00112D50"/>
    <w:rsid w:val="001131B0"/>
    <w:rsid w:val="00113472"/>
    <w:rsid w:val="00113F3C"/>
    <w:rsid w:val="00114ED2"/>
    <w:rsid w:val="00114FD0"/>
    <w:rsid w:val="00116309"/>
    <w:rsid w:val="00116994"/>
    <w:rsid w:val="001201DA"/>
    <w:rsid w:val="00120A32"/>
    <w:rsid w:val="00120E51"/>
    <w:rsid w:val="001212D2"/>
    <w:rsid w:val="0012140C"/>
    <w:rsid w:val="00122276"/>
    <w:rsid w:val="0012268F"/>
    <w:rsid w:val="001227A9"/>
    <w:rsid w:val="001231E5"/>
    <w:rsid w:val="00123E33"/>
    <w:rsid w:val="00124AC8"/>
    <w:rsid w:val="00124E7B"/>
    <w:rsid w:val="00124E7E"/>
    <w:rsid w:val="0012515F"/>
    <w:rsid w:val="00125647"/>
    <w:rsid w:val="00126B56"/>
    <w:rsid w:val="001301DD"/>
    <w:rsid w:val="001303DA"/>
    <w:rsid w:val="00130473"/>
    <w:rsid w:val="001308FA"/>
    <w:rsid w:val="00130EEF"/>
    <w:rsid w:val="00130F1A"/>
    <w:rsid w:val="00131274"/>
    <w:rsid w:val="00131AFB"/>
    <w:rsid w:val="00131B93"/>
    <w:rsid w:val="00132457"/>
    <w:rsid w:val="00132A9C"/>
    <w:rsid w:val="00132FC1"/>
    <w:rsid w:val="0013315D"/>
    <w:rsid w:val="00133809"/>
    <w:rsid w:val="00133B66"/>
    <w:rsid w:val="00134614"/>
    <w:rsid w:val="0013482F"/>
    <w:rsid w:val="00134DC1"/>
    <w:rsid w:val="001377B6"/>
    <w:rsid w:val="00140359"/>
    <w:rsid w:val="00140804"/>
    <w:rsid w:val="00140EBD"/>
    <w:rsid w:val="0014155F"/>
    <w:rsid w:val="00142EA9"/>
    <w:rsid w:val="0014319C"/>
    <w:rsid w:val="00143EF6"/>
    <w:rsid w:val="001445C2"/>
    <w:rsid w:val="001458A8"/>
    <w:rsid w:val="00145B63"/>
    <w:rsid w:val="00145BE6"/>
    <w:rsid w:val="001462AC"/>
    <w:rsid w:val="001466B3"/>
    <w:rsid w:val="00146CF8"/>
    <w:rsid w:val="00147294"/>
    <w:rsid w:val="00150180"/>
    <w:rsid w:val="00150F57"/>
    <w:rsid w:val="001511C1"/>
    <w:rsid w:val="00151FBC"/>
    <w:rsid w:val="001520AE"/>
    <w:rsid w:val="001521A2"/>
    <w:rsid w:val="00153DF1"/>
    <w:rsid w:val="00153E5B"/>
    <w:rsid w:val="00154C28"/>
    <w:rsid w:val="0015580C"/>
    <w:rsid w:val="00155AB0"/>
    <w:rsid w:val="001574EC"/>
    <w:rsid w:val="001604E2"/>
    <w:rsid w:val="00160A64"/>
    <w:rsid w:val="00160C9D"/>
    <w:rsid w:val="00161514"/>
    <w:rsid w:val="00161EA1"/>
    <w:rsid w:val="001620B8"/>
    <w:rsid w:val="00163859"/>
    <w:rsid w:val="00163D93"/>
    <w:rsid w:val="00163F83"/>
    <w:rsid w:val="001644E2"/>
    <w:rsid w:val="0016505B"/>
    <w:rsid w:val="00170AE8"/>
    <w:rsid w:val="001714C8"/>
    <w:rsid w:val="00171DED"/>
    <w:rsid w:val="00172111"/>
    <w:rsid w:val="00172544"/>
    <w:rsid w:val="001733EC"/>
    <w:rsid w:val="001747A5"/>
    <w:rsid w:val="00174C93"/>
    <w:rsid w:val="0017557B"/>
    <w:rsid w:val="001762A0"/>
    <w:rsid w:val="00176393"/>
    <w:rsid w:val="00176826"/>
    <w:rsid w:val="0017746A"/>
    <w:rsid w:val="001809F1"/>
    <w:rsid w:val="00181317"/>
    <w:rsid w:val="0018156F"/>
    <w:rsid w:val="001820FD"/>
    <w:rsid w:val="00183982"/>
    <w:rsid w:val="00184DEE"/>
    <w:rsid w:val="0018538C"/>
    <w:rsid w:val="001856B1"/>
    <w:rsid w:val="00186655"/>
    <w:rsid w:val="0018697A"/>
    <w:rsid w:val="00187551"/>
    <w:rsid w:val="00191E2D"/>
    <w:rsid w:val="0019203F"/>
    <w:rsid w:val="00192064"/>
    <w:rsid w:val="00194588"/>
    <w:rsid w:val="001947EF"/>
    <w:rsid w:val="00194FE0"/>
    <w:rsid w:val="00196167"/>
    <w:rsid w:val="00196FCE"/>
    <w:rsid w:val="001974A4"/>
    <w:rsid w:val="001974F4"/>
    <w:rsid w:val="00197506"/>
    <w:rsid w:val="001A0B5E"/>
    <w:rsid w:val="001A15FD"/>
    <w:rsid w:val="001A1A96"/>
    <w:rsid w:val="001A2021"/>
    <w:rsid w:val="001A2105"/>
    <w:rsid w:val="001A2735"/>
    <w:rsid w:val="001A2B9B"/>
    <w:rsid w:val="001A327F"/>
    <w:rsid w:val="001A377A"/>
    <w:rsid w:val="001A3E2C"/>
    <w:rsid w:val="001A41F1"/>
    <w:rsid w:val="001A469F"/>
    <w:rsid w:val="001A4ED9"/>
    <w:rsid w:val="001A534F"/>
    <w:rsid w:val="001A7F4B"/>
    <w:rsid w:val="001B0839"/>
    <w:rsid w:val="001B184F"/>
    <w:rsid w:val="001B3177"/>
    <w:rsid w:val="001B32F5"/>
    <w:rsid w:val="001B3488"/>
    <w:rsid w:val="001B3B61"/>
    <w:rsid w:val="001B3BB6"/>
    <w:rsid w:val="001B475B"/>
    <w:rsid w:val="001B4CEF"/>
    <w:rsid w:val="001B50F9"/>
    <w:rsid w:val="001B5CCD"/>
    <w:rsid w:val="001B650D"/>
    <w:rsid w:val="001B6A8F"/>
    <w:rsid w:val="001B75CC"/>
    <w:rsid w:val="001B791A"/>
    <w:rsid w:val="001C077A"/>
    <w:rsid w:val="001C131B"/>
    <w:rsid w:val="001C145B"/>
    <w:rsid w:val="001C29B8"/>
    <w:rsid w:val="001C348A"/>
    <w:rsid w:val="001C3F33"/>
    <w:rsid w:val="001C4E42"/>
    <w:rsid w:val="001C52CC"/>
    <w:rsid w:val="001C5B03"/>
    <w:rsid w:val="001C6792"/>
    <w:rsid w:val="001C6C4C"/>
    <w:rsid w:val="001C745E"/>
    <w:rsid w:val="001C76F7"/>
    <w:rsid w:val="001C7C8E"/>
    <w:rsid w:val="001D0042"/>
    <w:rsid w:val="001D03AB"/>
    <w:rsid w:val="001D1756"/>
    <w:rsid w:val="001D1877"/>
    <w:rsid w:val="001D247C"/>
    <w:rsid w:val="001D3C88"/>
    <w:rsid w:val="001D3E1D"/>
    <w:rsid w:val="001D559F"/>
    <w:rsid w:val="001D5F72"/>
    <w:rsid w:val="001D6F19"/>
    <w:rsid w:val="001D751C"/>
    <w:rsid w:val="001D776A"/>
    <w:rsid w:val="001D7A83"/>
    <w:rsid w:val="001E0A79"/>
    <w:rsid w:val="001E1CC4"/>
    <w:rsid w:val="001E25C7"/>
    <w:rsid w:val="001E2B95"/>
    <w:rsid w:val="001E3699"/>
    <w:rsid w:val="001E47E0"/>
    <w:rsid w:val="001E4D97"/>
    <w:rsid w:val="001E748C"/>
    <w:rsid w:val="001E7A8C"/>
    <w:rsid w:val="001F070D"/>
    <w:rsid w:val="001F0BC9"/>
    <w:rsid w:val="001F164B"/>
    <w:rsid w:val="001F25F2"/>
    <w:rsid w:val="001F2E5A"/>
    <w:rsid w:val="001F33E0"/>
    <w:rsid w:val="001F4C89"/>
    <w:rsid w:val="001F50D5"/>
    <w:rsid w:val="001F539D"/>
    <w:rsid w:val="001F5523"/>
    <w:rsid w:val="001F5E9E"/>
    <w:rsid w:val="001F6161"/>
    <w:rsid w:val="001F65D9"/>
    <w:rsid w:val="001F662D"/>
    <w:rsid w:val="001F6686"/>
    <w:rsid w:val="001F6C38"/>
    <w:rsid w:val="001F6D21"/>
    <w:rsid w:val="001F793C"/>
    <w:rsid w:val="001F7A3A"/>
    <w:rsid w:val="00200278"/>
    <w:rsid w:val="00200333"/>
    <w:rsid w:val="00201387"/>
    <w:rsid w:val="00203CBC"/>
    <w:rsid w:val="0020428A"/>
    <w:rsid w:val="0020577D"/>
    <w:rsid w:val="00205840"/>
    <w:rsid w:val="00205BF3"/>
    <w:rsid w:val="00206162"/>
    <w:rsid w:val="002063B2"/>
    <w:rsid w:val="002064C7"/>
    <w:rsid w:val="00207B1D"/>
    <w:rsid w:val="00210A84"/>
    <w:rsid w:val="00210D14"/>
    <w:rsid w:val="002112FD"/>
    <w:rsid w:val="002136A5"/>
    <w:rsid w:val="002137CB"/>
    <w:rsid w:val="00213C25"/>
    <w:rsid w:val="002145B2"/>
    <w:rsid w:val="0021686A"/>
    <w:rsid w:val="00217C71"/>
    <w:rsid w:val="00220304"/>
    <w:rsid w:val="00221674"/>
    <w:rsid w:val="002217BF"/>
    <w:rsid w:val="00221FCA"/>
    <w:rsid w:val="002225A8"/>
    <w:rsid w:val="00222C15"/>
    <w:rsid w:val="00222D19"/>
    <w:rsid w:val="002237AC"/>
    <w:rsid w:val="00224417"/>
    <w:rsid w:val="00224B41"/>
    <w:rsid w:val="00224CF8"/>
    <w:rsid w:val="00225046"/>
    <w:rsid w:val="002252AC"/>
    <w:rsid w:val="00225F13"/>
    <w:rsid w:val="002260CE"/>
    <w:rsid w:val="00226FDB"/>
    <w:rsid w:val="00227C17"/>
    <w:rsid w:val="00231ABB"/>
    <w:rsid w:val="00231E82"/>
    <w:rsid w:val="00234DA5"/>
    <w:rsid w:val="002374E2"/>
    <w:rsid w:val="00237C98"/>
    <w:rsid w:val="00237D26"/>
    <w:rsid w:val="002415D6"/>
    <w:rsid w:val="0024283A"/>
    <w:rsid w:val="00242F48"/>
    <w:rsid w:val="0024456D"/>
    <w:rsid w:val="00245957"/>
    <w:rsid w:val="0024711C"/>
    <w:rsid w:val="002476D0"/>
    <w:rsid w:val="00252C4A"/>
    <w:rsid w:val="00253682"/>
    <w:rsid w:val="00253F78"/>
    <w:rsid w:val="002541A7"/>
    <w:rsid w:val="00255230"/>
    <w:rsid w:val="00255F82"/>
    <w:rsid w:val="00257F61"/>
    <w:rsid w:val="00261FE9"/>
    <w:rsid w:val="00263216"/>
    <w:rsid w:val="002632F5"/>
    <w:rsid w:val="00265198"/>
    <w:rsid w:val="00265CD8"/>
    <w:rsid w:val="00266333"/>
    <w:rsid w:val="002668F1"/>
    <w:rsid w:val="002668F9"/>
    <w:rsid w:val="00266BDC"/>
    <w:rsid w:val="00266D7D"/>
    <w:rsid w:val="00271DDE"/>
    <w:rsid w:val="002734D2"/>
    <w:rsid w:val="00274788"/>
    <w:rsid w:val="0027490D"/>
    <w:rsid w:val="00274CEF"/>
    <w:rsid w:val="00275F9F"/>
    <w:rsid w:val="0027689A"/>
    <w:rsid w:val="00276EA1"/>
    <w:rsid w:val="0027700C"/>
    <w:rsid w:val="002776C5"/>
    <w:rsid w:val="00277E09"/>
    <w:rsid w:val="00284282"/>
    <w:rsid w:val="0028436A"/>
    <w:rsid w:val="00284722"/>
    <w:rsid w:val="00285A29"/>
    <w:rsid w:val="00287897"/>
    <w:rsid w:val="002902AD"/>
    <w:rsid w:val="00291207"/>
    <w:rsid w:val="002949AB"/>
    <w:rsid w:val="0029591C"/>
    <w:rsid w:val="00295F3B"/>
    <w:rsid w:val="00297C0C"/>
    <w:rsid w:val="002A09B3"/>
    <w:rsid w:val="002A0BA7"/>
    <w:rsid w:val="002A11BA"/>
    <w:rsid w:val="002A1312"/>
    <w:rsid w:val="002A2C84"/>
    <w:rsid w:val="002A3074"/>
    <w:rsid w:val="002A3555"/>
    <w:rsid w:val="002A3A6F"/>
    <w:rsid w:val="002A438A"/>
    <w:rsid w:val="002A5259"/>
    <w:rsid w:val="002A5C76"/>
    <w:rsid w:val="002A6E4C"/>
    <w:rsid w:val="002A7B11"/>
    <w:rsid w:val="002B02CE"/>
    <w:rsid w:val="002B0926"/>
    <w:rsid w:val="002B1840"/>
    <w:rsid w:val="002B41CC"/>
    <w:rsid w:val="002B4D80"/>
    <w:rsid w:val="002B7342"/>
    <w:rsid w:val="002C0180"/>
    <w:rsid w:val="002C132F"/>
    <w:rsid w:val="002C20BE"/>
    <w:rsid w:val="002C2DE5"/>
    <w:rsid w:val="002C33A5"/>
    <w:rsid w:val="002C3CF1"/>
    <w:rsid w:val="002C42C8"/>
    <w:rsid w:val="002C46BE"/>
    <w:rsid w:val="002C46F5"/>
    <w:rsid w:val="002C4D22"/>
    <w:rsid w:val="002C568A"/>
    <w:rsid w:val="002C6315"/>
    <w:rsid w:val="002C668F"/>
    <w:rsid w:val="002C6A34"/>
    <w:rsid w:val="002C6B5F"/>
    <w:rsid w:val="002D11D6"/>
    <w:rsid w:val="002D1FC5"/>
    <w:rsid w:val="002D2B3F"/>
    <w:rsid w:val="002D38AC"/>
    <w:rsid w:val="002D446B"/>
    <w:rsid w:val="002D58DE"/>
    <w:rsid w:val="002D5D1D"/>
    <w:rsid w:val="002D5E2F"/>
    <w:rsid w:val="002D6480"/>
    <w:rsid w:val="002D679B"/>
    <w:rsid w:val="002D6AB8"/>
    <w:rsid w:val="002D6B0F"/>
    <w:rsid w:val="002D7311"/>
    <w:rsid w:val="002E07B6"/>
    <w:rsid w:val="002E1289"/>
    <w:rsid w:val="002E37C7"/>
    <w:rsid w:val="002E3A53"/>
    <w:rsid w:val="002E4580"/>
    <w:rsid w:val="002E533C"/>
    <w:rsid w:val="002E53C3"/>
    <w:rsid w:val="002E5CDA"/>
    <w:rsid w:val="002E5F2D"/>
    <w:rsid w:val="002E5F5A"/>
    <w:rsid w:val="002E6382"/>
    <w:rsid w:val="002E7064"/>
    <w:rsid w:val="002E79A5"/>
    <w:rsid w:val="002E7A6F"/>
    <w:rsid w:val="002E7DC4"/>
    <w:rsid w:val="002F079A"/>
    <w:rsid w:val="002F0942"/>
    <w:rsid w:val="002F0FAB"/>
    <w:rsid w:val="002F18B1"/>
    <w:rsid w:val="002F2403"/>
    <w:rsid w:val="002F364D"/>
    <w:rsid w:val="002F415C"/>
    <w:rsid w:val="002F4B17"/>
    <w:rsid w:val="002F54AF"/>
    <w:rsid w:val="002F5842"/>
    <w:rsid w:val="002F597E"/>
    <w:rsid w:val="002F64D8"/>
    <w:rsid w:val="002F675E"/>
    <w:rsid w:val="002F6915"/>
    <w:rsid w:val="002F6A0E"/>
    <w:rsid w:val="002F7B0C"/>
    <w:rsid w:val="002F7B56"/>
    <w:rsid w:val="0030017B"/>
    <w:rsid w:val="00300D22"/>
    <w:rsid w:val="00300D6E"/>
    <w:rsid w:val="00300F0D"/>
    <w:rsid w:val="00301009"/>
    <w:rsid w:val="003023A6"/>
    <w:rsid w:val="00303613"/>
    <w:rsid w:val="00303D6D"/>
    <w:rsid w:val="00303F3C"/>
    <w:rsid w:val="003040CE"/>
    <w:rsid w:val="00304941"/>
    <w:rsid w:val="0030516D"/>
    <w:rsid w:val="003057A6"/>
    <w:rsid w:val="003058C5"/>
    <w:rsid w:val="00307166"/>
    <w:rsid w:val="00307C22"/>
    <w:rsid w:val="00310954"/>
    <w:rsid w:val="003112EB"/>
    <w:rsid w:val="0031154B"/>
    <w:rsid w:val="00311FC9"/>
    <w:rsid w:val="0031294C"/>
    <w:rsid w:val="003134C2"/>
    <w:rsid w:val="003139FD"/>
    <w:rsid w:val="00313F18"/>
    <w:rsid w:val="003158E2"/>
    <w:rsid w:val="00315B5F"/>
    <w:rsid w:val="00316A70"/>
    <w:rsid w:val="00316C9A"/>
    <w:rsid w:val="00317229"/>
    <w:rsid w:val="00320DE0"/>
    <w:rsid w:val="00322944"/>
    <w:rsid w:val="00322C92"/>
    <w:rsid w:val="00323263"/>
    <w:rsid w:val="0032369D"/>
    <w:rsid w:val="00323C81"/>
    <w:rsid w:val="003243A0"/>
    <w:rsid w:val="00324625"/>
    <w:rsid w:val="00324BDD"/>
    <w:rsid w:val="00324D5E"/>
    <w:rsid w:val="00325BD4"/>
    <w:rsid w:val="00325C72"/>
    <w:rsid w:val="00326540"/>
    <w:rsid w:val="00326D62"/>
    <w:rsid w:val="00332215"/>
    <w:rsid w:val="00332CCA"/>
    <w:rsid w:val="003345ED"/>
    <w:rsid w:val="0033468F"/>
    <w:rsid w:val="00334D27"/>
    <w:rsid w:val="00336115"/>
    <w:rsid w:val="0033650A"/>
    <w:rsid w:val="0033673E"/>
    <w:rsid w:val="003371AD"/>
    <w:rsid w:val="0033762E"/>
    <w:rsid w:val="00337D26"/>
    <w:rsid w:val="0034187A"/>
    <w:rsid w:val="003425D3"/>
    <w:rsid w:val="00343AD7"/>
    <w:rsid w:val="0034458F"/>
    <w:rsid w:val="00345330"/>
    <w:rsid w:val="00346407"/>
    <w:rsid w:val="003470CF"/>
    <w:rsid w:val="00347523"/>
    <w:rsid w:val="003476F2"/>
    <w:rsid w:val="00350205"/>
    <w:rsid w:val="0035157B"/>
    <w:rsid w:val="00351691"/>
    <w:rsid w:val="00351B4F"/>
    <w:rsid w:val="003526BD"/>
    <w:rsid w:val="003543AC"/>
    <w:rsid w:val="0035445E"/>
    <w:rsid w:val="00356090"/>
    <w:rsid w:val="00356756"/>
    <w:rsid w:val="00356B2F"/>
    <w:rsid w:val="00356D89"/>
    <w:rsid w:val="003572D5"/>
    <w:rsid w:val="003600D7"/>
    <w:rsid w:val="00360CE3"/>
    <w:rsid w:val="00360E7F"/>
    <w:rsid w:val="00361651"/>
    <w:rsid w:val="00364206"/>
    <w:rsid w:val="00364B0B"/>
    <w:rsid w:val="00364BB9"/>
    <w:rsid w:val="00365B5C"/>
    <w:rsid w:val="0036613D"/>
    <w:rsid w:val="00366A65"/>
    <w:rsid w:val="00366AD6"/>
    <w:rsid w:val="00367DCC"/>
    <w:rsid w:val="00370486"/>
    <w:rsid w:val="00370859"/>
    <w:rsid w:val="00370886"/>
    <w:rsid w:val="00371255"/>
    <w:rsid w:val="0037136F"/>
    <w:rsid w:val="0037223B"/>
    <w:rsid w:val="0037384F"/>
    <w:rsid w:val="003747D4"/>
    <w:rsid w:val="00376DA1"/>
    <w:rsid w:val="0037724A"/>
    <w:rsid w:val="003806E8"/>
    <w:rsid w:val="00380905"/>
    <w:rsid w:val="00381BB1"/>
    <w:rsid w:val="00383B1B"/>
    <w:rsid w:val="00384D41"/>
    <w:rsid w:val="003861A0"/>
    <w:rsid w:val="003861B5"/>
    <w:rsid w:val="00386356"/>
    <w:rsid w:val="003868A8"/>
    <w:rsid w:val="003901BC"/>
    <w:rsid w:val="00390A43"/>
    <w:rsid w:val="0039122A"/>
    <w:rsid w:val="003934BC"/>
    <w:rsid w:val="00393D92"/>
    <w:rsid w:val="003947F5"/>
    <w:rsid w:val="00394A1F"/>
    <w:rsid w:val="00394D8E"/>
    <w:rsid w:val="00395A89"/>
    <w:rsid w:val="0039609F"/>
    <w:rsid w:val="0039678B"/>
    <w:rsid w:val="003968AB"/>
    <w:rsid w:val="003968CA"/>
    <w:rsid w:val="003A01FC"/>
    <w:rsid w:val="003A41A9"/>
    <w:rsid w:val="003A4ABD"/>
    <w:rsid w:val="003A5B19"/>
    <w:rsid w:val="003A6029"/>
    <w:rsid w:val="003A7D0B"/>
    <w:rsid w:val="003B0015"/>
    <w:rsid w:val="003B0169"/>
    <w:rsid w:val="003B11FB"/>
    <w:rsid w:val="003B1578"/>
    <w:rsid w:val="003B1AD4"/>
    <w:rsid w:val="003B1EEC"/>
    <w:rsid w:val="003B219B"/>
    <w:rsid w:val="003B34C6"/>
    <w:rsid w:val="003B543B"/>
    <w:rsid w:val="003B59D7"/>
    <w:rsid w:val="003B5D57"/>
    <w:rsid w:val="003B7DBD"/>
    <w:rsid w:val="003C03E9"/>
    <w:rsid w:val="003C06EB"/>
    <w:rsid w:val="003C0C4F"/>
    <w:rsid w:val="003C1F8C"/>
    <w:rsid w:val="003C2825"/>
    <w:rsid w:val="003C2B3D"/>
    <w:rsid w:val="003C3347"/>
    <w:rsid w:val="003C3527"/>
    <w:rsid w:val="003C4CA7"/>
    <w:rsid w:val="003C5117"/>
    <w:rsid w:val="003C7F2D"/>
    <w:rsid w:val="003D1048"/>
    <w:rsid w:val="003D164D"/>
    <w:rsid w:val="003D19DA"/>
    <w:rsid w:val="003D1D14"/>
    <w:rsid w:val="003D4424"/>
    <w:rsid w:val="003D4A85"/>
    <w:rsid w:val="003D53A0"/>
    <w:rsid w:val="003D59AD"/>
    <w:rsid w:val="003E1400"/>
    <w:rsid w:val="003E1881"/>
    <w:rsid w:val="003E1B8B"/>
    <w:rsid w:val="003E2D0E"/>
    <w:rsid w:val="003E41EA"/>
    <w:rsid w:val="003E4C8A"/>
    <w:rsid w:val="003E6030"/>
    <w:rsid w:val="003E6298"/>
    <w:rsid w:val="003E7D51"/>
    <w:rsid w:val="003F06E1"/>
    <w:rsid w:val="003F0E5F"/>
    <w:rsid w:val="003F1824"/>
    <w:rsid w:val="003F19BF"/>
    <w:rsid w:val="003F2D73"/>
    <w:rsid w:val="003F677C"/>
    <w:rsid w:val="003F7113"/>
    <w:rsid w:val="00401E02"/>
    <w:rsid w:val="00401E14"/>
    <w:rsid w:val="00402640"/>
    <w:rsid w:val="004027E9"/>
    <w:rsid w:val="00403B4D"/>
    <w:rsid w:val="00403B8B"/>
    <w:rsid w:val="00405B33"/>
    <w:rsid w:val="00405C68"/>
    <w:rsid w:val="00406B24"/>
    <w:rsid w:val="00406DDB"/>
    <w:rsid w:val="004071DB"/>
    <w:rsid w:val="00407222"/>
    <w:rsid w:val="00407D9D"/>
    <w:rsid w:val="004100B3"/>
    <w:rsid w:val="00410171"/>
    <w:rsid w:val="0041026E"/>
    <w:rsid w:val="00410456"/>
    <w:rsid w:val="004109C9"/>
    <w:rsid w:val="004113DE"/>
    <w:rsid w:val="00411416"/>
    <w:rsid w:val="00411E22"/>
    <w:rsid w:val="0041326A"/>
    <w:rsid w:val="004147D0"/>
    <w:rsid w:val="00416C45"/>
    <w:rsid w:val="004205E2"/>
    <w:rsid w:val="00420A32"/>
    <w:rsid w:val="00420BE9"/>
    <w:rsid w:val="00421003"/>
    <w:rsid w:val="00421310"/>
    <w:rsid w:val="004236AA"/>
    <w:rsid w:val="0042493A"/>
    <w:rsid w:val="00424D39"/>
    <w:rsid w:val="00425139"/>
    <w:rsid w:val="00425951"/>
    <w:rsid w:val="00425AFC"/>
    <w:rsid w:val="00425BB1"/>
    <w:rsid w:val="004260AA"/>
    <w:rsid w:val="00427057"/>
    <w:rsid w:val="00427F70"/>
    <w:rsid w:val="00430306"/>
    <w:rsid w:val="00430D34"/>
    <w:rsid w:val="004325DE"/>
    <w:rsid w:val="00432608"/>
    <w:rsid w:val="00432CA8"/>
    <w:rsid w:val="004330B5"/>
    <w:rsid w:val="00433CAE"/>
    <w:rsid w:val="00435890"/>
    <w:rsid w:val="00435F58"/>
    <w:rsid w:val="00437A41"/>
    <w:rsid w:val="0044210D"/>
    <w:rsid w:val="00442295"/>
    <w:rsid w:val="004424C1"/>
    <w:rsid w:val="00442DB9"/>
    <w:rsid w:val="00443CB3"/>
    <w:rsid w:val="00443FDA"/>
    <w:rsid w:val="004451B0"/>
    <w:rsid w:val="00445D6F"/>
    <w:rsid w:val="00447A41"/>
    <w:rsid w:val="00447E66"/>
    <w:rsid w:val="004505CA"/>
    <w:rsid w:val="00450E12"/>
    <w:rsid w:val="004524BA"/>
    <w:rsid w:val="004527F0"/>
    <w:rsid w:val="004527F1"/>
    <w:rsid w:val="004528DE"/>
    <w:rsid w:val="004579D9"/>
    <w:rsid w:val="0046069C"/>
    <w:rsid w:val="004618B7"/>
    <w:rsid w:val="004622C6"/>
    <w:rsid w:val="004637AB"/>
    <w:rsid w:val="00464134"/>
    <w:rsid w:val="004656EF"/>
    <w:rsid w:val="00466551"/>
    <w:rsid w:val="00467894"/>
    <w:rsid w:val="004707B0"/>
    <w:rsid w:val="00472AE5"/>
    <w:rsid w:val="004746D8"/>
    <w:rsid w:val="0047572E"/>
    <w:rsid w:val="00476E0F"/>
    <w:rsid w:val="004778DD"/>
    <w:rsid w:val="00480560"/>
    <w:rsid w:val="00481183"/>
    <w:rsid w:val="00481579"/>
    <w:rsid w:val="004818E9"/>
    <w:rsid w:val="00481F58"/>
    <w:rsid w:val="00482480"/>
    <w:rsid w:val="00483494"/>
    <w:rsid w:val="0048385F"/>
    <w:rsid w:val="00483C4C"/>
    <w:rsid w:val="004843FD"/>
    <w:rsid w:val="0048446D"/>
    <w:rsid w:val="0048469D"/>
    <w:rsid w:val="00485E3F"/>
    <w:rsid w:val="00485EFF"/>
    <w:rsid w:val="004872CA"/>
    <w:rsid w:val="00487B37"/>
    <w:rsid w:val="00490092"/>
    <w:rsid w:val="004917FB"/>
    <w:rsid w:val="00491E7A"/>
    <w:rsid w:val="00492723"/>
    <w:rsid w:val="00492798"/>
    <w:rsid w:val="00493669"/>
    <w:rsid w:val="00494312"/>
    <w:rsid w:val="004950A9"/>
    <w:rsid w:val="004951B6"/>
    <w:rsid w:val="0049677C"/>
    <w:rsid w:val="004A0544"/>
    <w:rsid w:val="004A05C9"/>
    <w:rsid w:val="004A11AA"/>
    <w:rsid w:val="004A2427"/>
    <w:rsid w:val="004A3210"/>
    <w:rsid w:val="004A35C1"/>
    <w:rsid w:val="004A62CF"/>
    <w:rsid w:val="004B03BC"/>
    <w:rsid w:val="004B28E4"/>
    <w:rsid w:val="004B29B4"/>
    <w:rsid w:val="004B51CF"/>
    <w:rsid w:val="004B7103"/>
    <w:rsid w:val="004C07C4"/>
    <w:rsid w:val="004C1183"/>
    <w:rsid w:val="004C159F"/>
    <w:rsid w:val="004C238B"/>
    <w:rsid w:val="004C2FD6"/>
    <w:rsid w:val="004C50CE"/>
    <w:rsid w:val="004D12F9"/>
    <w:rsid w:val="004D1410"/>
    <w:rsid w:val="004D1F63"/>
    <w:rsid w:val="004D29EB"/>
    <w:rsid w:val="004D3B18"/>
    <w:rsid w:val="004D4D4B"/>
    <w:rsid w:val="004D66CF"/>
    <w:rsid w:val="004E03DB"/>
    <w:rsid w:val="004E0A66"/>
    <w:rsid w:val="004E30FB"/>
    <w:rsid w:val="004E3137"/>
    <w:rsid w:val="004E3987"/>
    <w:rsid w:val="004E3E02"/>
    <w:rsid w:val="004E4986"/>
    <w:rsid w:val="004E4C8A"/>
    <w:rsid w:val="004E567B"/>
    <w:rsid w:val="004E5C49"/>
    <w:rsid w:val="004E60A6"/>
    <w:rsid w:val="004E62EB"/>
    <w:rsid w:val="004E65C3"/>
    <w:rsid w:val="004E681C"/>
    <w:rsid w:val="004F25D2"/>
    <w:rsid w:val="004F3C81"/>
    <w:rsid w:val="004F3D34"/>
    <w:rsid w:val="004F4378"/>
    <w:rsid w:val="004F5434"/>
    <w:rsid w:val="004F555F"/>
    <w:rsid w:val="004F63D0"/>
    <w:rsid w:val="004F6909"/>
    <w:rsid w:val="004F6C7A"/>
    <w:rsid w:val="004F6CEC"/>
    <w:rsid w:val="004F71A4"/>
    <w:rsid w:val="004F7E27"/>
    <w:rsid w:val="0050053B"/>
    <w:rsid w:val="005009D5"/>
    <w:rsid w:val="00505ECF"/>
    <w:rsid w:val="00506019"/>
    <w:rsid w:val="005060A0"/>
    <w:rsid w:val="0050693C"/>
    <w:rsid w:val="00506DFA"/>
    <w:rsid w:val="005076BC"/>
    <w:rsid w:val="00511ACC"/>
    <w:rsid w:val="00513C03"/>
    <w:rsid w:val="00513C79"/>
    <w:rsid w:val="005150A2"/>
    <w:rsid w:val="005204E2"/>
    <w:rsid w:val="005214D0"/>
    <w:rsid w:val="005214DC"/>
    <w:rsid w:val="005216FA"/>
    <w:rsid w:val="00522718"/>
    <w:rsid w:val="00522BFC"/>
    <w:rsid w:val="00522D8A"/>
    <w:rsid w:val="00522E9F"/>
    <w:rsid w:val="00523393"/>
    <w:rsid w:val="0052359E"/>
    <w:rsid w:val="005246B4"/>
    <w:rsid w:val="005251F5"/>
    <w:rsid w:val="00526757"/>
    <w:rsid w:val="00527850"/>
    <w:rsid w:val="005307D8"/>
    <w:rsid w:val="005313C3"/>
    <w:rsid w:val="005315A6"/>
    <w:rsid w:val="005320C9"/>
    <w:rsid w:val="00533227"/>
    <w:rsid w:val="00533493"/>
    <w:rsid w:val="00533DDF"/>
    <w:rsid w:val="00535A0D"/>
    <w:rsid w:val="00536D0D"/>
    <w:rsid w:val="00536EC1"/>
    <w:rsid w:val="00536F08"/>
    <w:rsid w:val="00537362"/>
    <w:rsid w:val="005402E7"/>
    <w:rsid w:val="0054097F"/>
    <w:rsid w:val="00540E90"/>
    <w:rsid w:val="0054156C"/>
    <w:rsid w:val="0054231A"/>
    <w:rsid w:val="00542ED3"/>
    <w:rsid w:val="0054345A"/>
    <w:rsid w:val="00544314"/>
    <w:rsid w:val="00545BBB"/>
    <w:rsid w:val="005468B6"/>
    <w:rsid w:val="00546B24"/>
    <w:rsid w:val="00546EF8"/>
    <w:rsid w:val="005477E5"/>
    <w:rsid w:val="005515D0"/>
    <w:rsid w:val="00551F6C"/>
    <w:rsid w:val="00552034"/>
    <w:rsid w:val="005522EA"/>
    <w:rsid w:val="005552F1"/>
    <w:rsid w:val="00555F07"/>
    <w:rsid w:val="005573D8"/>
    <w:rsid w:val="005578D5"/>
    <w:rsid w:val="00557AAC"/>
    <w:rsid w:val="005603B1"/>
    <w:rsid w:val="00560793"/>
    <w:rsid w:val="00561EB1"/>
    <w:rsid w:val="00563719"/>
    <w:rsid w:val="005640E9"/>
    <w:rsid w:val="00565822"/>
    <w:rsid w:val="00565DD6"/>
    <w:rsid w:val="00565E5F"/>
    <w:rsid w:val="005661B0"/>
    <w:rsid w:val="0056707B"/>
    <w:rsid w:val="0057002F"/>
    <w:rsid w:val="00571833"/>
    <w:rsid w:val="00572999"/>
    <w:rsid w:val="00573A8C"/>
    <w:rsid w:val="00574B9F"/>
    <w:rsid w:val="0057560A"/>
    <w:rsid w:val="00576A29"/>
    <w:rsid w:val="00576F17"/>
    <w:rsid w:val="00577908"/>
    <w:rsid w:val="00577E38"/>
    <w:rsid w:val="005800DE"/>
    <w:rsid w:val="00582456"/>
    <w:rsid w:val="00582667"/>
    <w:rsid w:val="0058293B"/>
    <w:rsid w:val="005836B7"/>
    <w:rsid w:val="00583B31"/>
    <w:rsid w:val="00583F0F"/>
    <w:rsid w:val="0058472F"/>
    <w:rsid w:val="00584E59"/>
    <w:rsid w:val="00585B72"/>
    <w:rsid w:val="00586F75"/>
    <w:rsid w:val="00587D58"/>
    <w:rsid w:val="005907BF"/>
    <w:rsid w:val="005918EA"/>
    <w:rsid w:val="0059209E"/>
    <w:rsid w:val="005925E6"/>
    <w:rsid w:val="005933FF"/>
    <w:rsid w:val="00593DFA"/>
    <w:rsid w:val="0059654F"/>
    <w:rsid w:val="005967A7"/>
    <w:rsid w:val="00597060"/>
    <w:rsid w:val="00597408"/>
    <w:rsid w:val="00597790"/>
    <w:rsid w:val="00597B8B"/>
    <w:rsid w:val="005A15B7"/>
    <w:rsid w:val="005A2161"/>
    <w:rsid w:val="005A238B"/>
    <w:rsid w:val="005A2492"/>
    <w:rsid w:val="005A4340"/>
    <w:rsid w:val="005A57AB"/>
    <w:rsid w:val="005A5E60"/>
    <w:rsid w:val="005A5F2D"/>
    <w:rsid w:val="005A6A0E"/>
    <w:rsid w:val="005A72D0"/>
    <w:rsid w:val="005A78F2"/>
    <w:rsid w:val="005B03EA"/>
    <w:rsid w:val="005B179F"/>
    <w:rsid w:val="005B18DF"/>
    <w:rsid w:val="005B1B01"/>
    <w:rsid w:val="005B2865"/>
    <w:rsid w:val="005B32D8"/>
    <w:rsid w:val="005B4EB3"/>
    <w:rsid w:val="005B52B8"/>
    <w:rsid w:val="005B55A2"/>
    <w:rsid w:val="005C1A63"/>
    <w:rsid w:val="005C24C0"/>
    <w:rsid w:val="005C282B"/>
    <w:rsid w:val="005C29E1"/>
    <w:rsid w:val="005C2F40"/>
    <w:rsid w:val="005C3480"/>
    <w:rsid w:val="005C5044"/>
    <w:rsid w:val="005C5F70"/>
    <w:rsid w:val="005C6B95"/>
    <w:rsid w:val="005C6D78"/>
    <w:rsid w:val="005C712B"/>
    <w:rsid w:val="005D0FCF"/>
    <w:rsid w:val="005D11F5"/>
    <w:rsid w:val="005D2045"/>
    <w:rsid w:val="005D29B5"/>
    <w:rsid w:val="005D2C1B"/>
    <w:rsid w:val="005D2D06"/>
    <w:rsid w:val="005D351C"/>
    <w:rsid w:val="005D373E"/>
    <w:rsid w:val="005D557C"/>
    <w:rsid w:val="005D6099"/>
    <w:rsid w:val="005D6C27"/>
    <w:rsid w:val="005D6D25"/>
    <w:rsid w:val="005D6E85"/>
    <w:rsid w:val="005D72A5"/>
    <w:rsid w:val="005D7BF9"/>
    <w:rsid w:val="005E1163"/>
    <w:rsid w:val="005E1515"/>
    <w:rsid w:val="005E1640"/>
    <w:rsid w:val="005E1870"/>
    <w:rsid w:val="005E2670"/>
    <w:rsid w:val="005E31A5"/>
    <w:rsid w:val="005E3616"/>
    <w:rsid w:val="005E3650"/>
    <w:rsid w:val="005E3651"/>
    <w:rsid w:val="005E54B8"/>
    <w:rsid w:val="005E5544"/>
    <w:rsid w:val="005E6D6D"/>
    <w:rsid w:val="005E6F45"/>
    <w:rsid w:val="005E7B0C"/>
    <w:rsid w:val="005E7F41"/>
    <w:rsid w:val="005F00C2"/>
    <w:rsid w:val="005F0BAD"/>
    <w:rsid w:val="005F3A70"/>
    <w:rsid w:val="005F4099"/>
    <w:rsid w:val="005F414F"/>
    <w:rsid w:val="005F449C"/>
    <w:rsid w:val="005F452A"/>
    <w:rsid w:val="005F49C7"/>
    <w:rsid w:val="005F4C9D"/>
    <w:rsid w:val="005F722D"/>
    <w:rsid w:val="00601881"/>
    <w:rsid w:val="00603616"/>
    <w:rsid w:val="0060589E"/>
    <w:rsid w:val="00606C34"/>
    <w:rsid w:val="0060785E"/>
    <w:rsid w:val="00610D2C"/>
    <w:rsid w:val="006116A3"/>
    <w:rsid w:val="006116C0"/>
    <w:rsid w:val="00612692"/>
    <w:rsid w:val="0061279E"/>
    <w:rsid w:val="00612F6D"/>
    <w:rsid w:val="00613CF0"/>
    <w:rsid w:val="0061410D"/>
    <w:rsid w:val="006147DD"/>
    <w:rsid w:val="00615D56"/>
    <w:rsid w:val="00616511"/>
    <w:rsid w:val="00616A25"/>
    <w:rsid w:val="0061721F"/>
    <w:rsid w:val="006218AE"/>
    <w:rsid w:val="0062217C"/>
    <w:rsid w:val="00622884"/>
    <w:rsid w:val="00622EFB"/>
    <w:rsid w:val="00623443"/>
    <w:rsid w:val="0062378B"/>
    <w:rsid w:val="00623D9F"/>
    <w:rsid w:val="00624926"/>
    <w:rsid w:val="00624AB9"/>
    <w:rsid w:val="00624FAE"/>
    <w:rsid w:val="0062531E"/>
    <w:rsid w:val="00625E42"/>
    <w:rsid w:val="00625EDA"/>
    <w:rsid w:val="00625F57"/>
    <w:rsid w:val="00626093"/>
    <w:rsid w:val="00627F3E"/>
    <w:rsid w:val="00630658"/>
    <w:rsid w:val="006306CF"/>
    <w:rsid w:val="00631F63"/>
    <w:rsid w:val="00632214"/>
    <w:rsid w:val="006326DF"/>
    <w:rsid w:val="00634457"/>
    <w:rsid w:val="0063473D"/>
    <w:rsid w:val="00634E36"/>
    <w:rsid w:val="0063672D"/>
    <w:rsid w:val="00637669"/>
    <w:rsid w:val="00641937"/>
    <w:rsid w:val="00641BD3"/>
    <w:rsid w:val="00644911"/>
    <w:rsid w:val="00645A8F"/>
    <w:rsid w:val="00646D4E"/>
    <w:rsid w:val="00650488"/>
    <w:rsid w:val="006509C6"/>
    <w:rsid w:val="0065139E"/>
    <w:rsid w:val="0065195B"/>
    <w:rsid w:val="00651FEC"/>
    <w:rsid w:val="00655182"/>
    <w:rsid w:val="006558FF"/>
    <w:rsid w:val="00655DC2"/>
    <w:rsid w:val="00656BC8"/>
    <w:rsid w:val="00657026"/>
    <w:rsid w:val="00657275"/>
    <w:rsid w:val="0065738C"/>
    <w:rsid w:val="00657C8E"/>
    <w:rsid w:val="006609A4"/>
    <w:rsid w:val="00660CD6"/>
    <w:rsid w:val="006636BE"/>
    <w:rsid w:val="00663762"/>
    <w:rsid w:val="0066380B"/>
    <w:rsid w:val="0066433E"/>
    <w:rsid w:val="00664635"/>
    <w:rsid w:val="00664DB2"/>
    <w:rsid w:val="00665608"/>
    <w:rsid w:val="00665971"/>
    <w:rsid w:val="00665CC6"/>
    <w:rsid w:val="00666F39"/>
    <w:rsid w:val="00667ABD"/>
    <w:rsid w:val="00670182"/>
    <w:rsid w:val="006701BB"/>
    <w:rsid w:val="00670281"/>
    <w:rsid w:val="00670828"/>
    <w:rsid w:val="00670C24"/>
    <w:rsid w:val="00670E2E"/>
    <w:rsid w:val="006715CB"/>
    <w:rsid w:val="006723CC"/>
    <w:rsid w:val="006727C8"/>
    <w:rsid w:val="00675198"/>
    <w:rsid w:val="00675356"/>
    <w:rsid w:val="006769E3"/>
    <w:rsid w:val="00676BF2"/>
    <w:rsid w:val="006779ED"/>
    <w:rsid w:val="00680302"/>
    <w:rsid w:val="0068038C"/>
    <w:rsid w:val="0068118F"/>
    <w:rsid w:val="00681D93"/>
    <w:rsid w:val="00682580"/>
    <w:rsid w:val="006828CB"/>
    <w:rsid w:val="00683C0F"/>
    <w:rsid w:val="00684A8E"/>
    <w:rsid w:val="00685231"/>
    <w:rsid w:val="006853E4"/>
    <w:rsid w:val="006857A0"/>
    <w:rsid w:val="006860F3"/>
    <w:rsid w:val="00690397"/>
    <w:rsid w:val="0069065A"/>
    <w:rsid w:val="00691222"/>
    <w:rsid w:val="00691BA3"/>
    <w:rsid w:val="00694207"/>
    <w:rsid w:val="00694E41"/>
    <w:rsid w:val="00695AC9"/>
    <w:rsid w:val="006966A9"/>
    <w:rsid w:val="006978F7"/>
    <w:rsid w:val="00697F2E"/>
    <w:rsid w:val="006A18A9"/>
    <w:rsid w:val="006A1C05"/>
    <w:rsid w:val="006A1DAA"/>
    <w:rsid w:val="006A1E2C"/>
    <w:rsid w:val="006A359C"/>
    <w:rsid w:val="006A3B74"/>
    <w:rsid w:val="006A3D05"/>
    <w:rsid w:val="006A469E"/>
    <w:rsid w:val="006A5259"/>
    <w:rsid w:val="006A6861"/>
    <w:rsid w:val="006A6D2F"/>
    <w:rsid w:val="006A72E8"/>
    <w:rsid w:val="006A7AA5"/>
    <w:rsid w:val="006B061A"/>
    <w:rsid w:val="006B0F23"/>
    <w:rsid w:val="006B18B3"/>
    <w:rsid w:val="006B2431"/>
    <w:rsid w:val="006B2454"/>
    <w:rsid w:val="006B31DD"/>
    <w:rsid w:val="006B330D"/>
    <w:rsid w:val="006B403C"/>
    <w:rsid w:val="006B427F"/>
    <w:rsid w:val="006B4C06"/>
    <w:rsid w:val="006B5A45"/>
    <w:rsid w:val="006B647D"/>
    <w:rsid w:val="006B6A47"/>
    <w:rsid w:val="006B6E48"/>
    <w:rsid w:val="006C0619"/>
    <w:rsid w:val="006C544D"/>
    <w:rsid w:val="006C666E"/>
    <w:rsid w:val="006C7D0C"/>
    <w:rsid w:val="006D0314"/>
    <w:rsid w:val="006D1737"/>
    <w:rsid w:val="006D1BD6"/>
    <w:rsid w:val="006D1D4E"/>
    <w:rsid w:val="006D29A7"/>
    <w:rsid w:val="006D3623"/>
    <w:rsid w:val="006D4D01"/>
    <w:rsid w:val="006D5F76"/>
    <w:rsid w:val="006D65E5"/>
    <w:rsid w:val="006D74E4"/>
    <w:rsid w:val="006D7BCF"/>
    <w:rsid w:val="006D7D19"/>
    <w:rsid w:val="006D7E1B"/>
    <w:rsid w:val="006D7F77"/>
    <w:rsid w:val="006E0931"/>
    <w:rsid w:val="006E258B"/>
    <w:rsid w:val="006E267E"/>
    <w:rsid w:val="006E4465"/>
    <w:rsid w:val="006E4BC3"/>
    <w:rsid w:val="006E574A"/>
    <w:rsid w:val="006E611D"/>
    <w:rsid w:val="006E6352"/>
    <w:rsid w:val="006E6F11"/>
    <w:rsid w:val="006E740B"/>
    <w:rsid w:val="006E7764"/>
    <w:rsid w:val="006E7866"/>
    <w:rsid w:val="006F00AE"/>
    <w:rsid w:val="006F01FF"/>
    <w:rsid w:val="006F0C03"/>
    <w:rsid w:val="006F1EDC"/>
    <w:rsid w:val="006F2263"/>
    <w:rsid w:val="006F24BB"/>
    <w:rsid w:val="006F2860"/>
    <w:rsid w:val="006F2FF0"/>
    <w:rsid w:val="006F3380"/>
    <w:rsid w:val="006F3959"/>
    <w:rsid w:val="006F402C"/>
    <w:rsid w:val="006F42E5"/>
    <w:rsid w:val="006F49DC"/>
    <w:rsid w:val="006F4A62"/>
    <w:rsid w:val="006F5C8E"/>
    <w:rsid w:val="006F5E2D"/>
    <w:rsid w:val="006F7472"/>
    <w:rsid w:val="006F7DDE"/>
    <w:rsid w:val="006F7E3A"/>
    <w:rsid w:val="007004C7"/>
    <w:rsid w:val="0070085A"/>
    <w:rsid w:val="0070112A"/>
    <w:rsid w:val="0070266A"/>
    <w:rsid w:val="00702A3E"/>
    <w:rsid w:val="00702C53"/>
    <w:rsid w:val="00702F3B"/>
    <w:rsid w:val="007032FF"/>
    <w:rsid w:val="007041F8"/>
    <w:rsid w:val="0070444A"/>
    <w:rsid w:val="00704A6C"/>
    <w:rsid w:val="00704BDB"/>
    <w:rsid w:val="0070559B"/>
    <w:rsid w:val="00707046"/>
    <w:rsid w:val="00707100"/>
    <w:rsid w:val="00710410"/>
    <w:rsid w:val="007104AA"/>
    <w:rsid w:val="0071077B"/>
    <w:rsid w:val="00711B0E"/>
    <w:rsid w:val="00711E35"/>
    <w:rsid w:val="0071237C"/>
    <w:rsid w:val="00713194"/>
    <w:rsid w:val="007138AD"/>
    <w:rsid w:val="007140C7"/>
    <w:rsid w:val="007140FC"/>
    <w:rsid w:val="00714326"/>
    <w:rsid w:val="00714410"/>
    <w:rsid w:val="00715088"/>
    <w:rsid w:val="007166B1"/>
    <w:rsid w:val="007171F7"/>
    <w:rsid w:val="007172A0"/>
    <w:rsid w:val="007201D6"/>
    <w:rsid w:val="00720BBF"/>
    <w:rsid w:val="00721F31"/>
    <w:rsid w:val="0072277C"/>
    <w:rsid w:val="0072282D"/>
    <w:rsid w:val="00722DB1"/>
    <w:rsid w:val="00723409"/>
    <w:rsid w:val="00723F9D"/>
    <w:rsid w:val="0072472F"/>
    <w:rsid w:val="00724DF4"/>
    <w:rsid w:val="0072543E"/>
    <w:rsid w:val="0072573D"/>
    <w:rsid w:val="00725CEC"/>
    <w:rsid w:val="00725F98"/>
    <w:rsid w:val="0072610B"/>
    <w:rsid w:val="00726A85"/>
    <w:rsid w:val="0072732D"/>
    <w:rsid w:val="00727B84"/>
    <w:rsid w:val="00727C64"/>
    <w:rsid w:val="00727FC9"/>
    <w:rsid w:val="00727FFE"/>
    <w:rsid w:val="0073018D"/>
    <w:rsid w:val="0073084B"/>
    <w:rsid w:val="00731C9D"/>
    <w:rsid w:val="00731E65"/>
    <w:rsid w:val="00731FB8"/>
    <w:rsid w:val="007368C9"/>
    <w:rsid w:val="00736C88"/>
    <w:rsid w:val="0074052E"/>
    <w:rsid w:val="00740BE7"/>
    <w:rsid w:val="00741968"/>
    <w:rsid w:val="00741D13"/>
    <w:rsid w:val="00742354"/>
    <w:rsid w:val="007438DD"/>
    <w:rsid w:val="00743FB5"/>
    <w:rsid w:val="00744292"/>
    <w:rsid w:val="0074547B"/>
    <w:rsid w:val="0074580B"/>
    <w:rsid w:val="007461EB"/>
    <w:rsid w:val="007464A0"/>
    <w:rsid w:val="00746B40"/>
    <w:rsid w:val="00747CA0"/>
    <w:rsid w:val="00750BCB"/>
    <w:rsid w:val="00751DC6"/>
    <w:rsid w:val="0075270A"/>
    <w:rsid w:val="00752CE0"/>
    <w:rsid w:val="00753F44"/>
    <w:rsid w:val="00754A23"/>
    <w:rsid w:val="00756568"/>
    <w:rsid w:val="007568E7"/>
    <w:rsid w:val="007571DD"/>
    <w:rsid w:val="00760BF5"/>
    <w:rsid w:val="00760DC8"/>
    <w:rsid w:val="0076185F"/>
    <w:rsid w:val="0076195D"/>
    <w:rsid w:val="00761A4A"/>
    <w:rsid w:val="00762093"/>
    <w:rsid w:val="00762F94"/>
    <w:rsid w:val="00763E21"/>
    <w:rsid w:val="007644AA"/>
    <w:rsid w:val="007644AC"/>
    <w:rsid w:val="0076451C"/>
    <w:rsid w:val="00764724"/>
    <w:rsid w:val="00765DC5"/>
    <w:rsid w:val="007662AB"/>
    <w:rsid w:val="007663B7"/>
    <w:rsid w:val="007669B8"/>
    <w:rsid w:val="00771846"/>
    <w:rsid w:val="00771E15"/>
    <w:rsid w:val="00771F85"/>
    <w:rsid w:val="00772E3B"/>
    <w:rsid w:val="00773C3C"/>
    <w:rsid w:val="00773CAB"/>
    <w:rsid w:val="0077479D"/>
    <w:rsid w:val="00775365"/>
    <w:rsid w:val="00775B16"/>
    <w:rsid w:val="00775B63"/>
    <w:rsid w:val="007762A6"/>
    <w:rsid w:val="0077643A"/>
    <w:rsid w:val="007777E3"/>
    <w:rsid w:val="007811D6"/>
    <w:rsid w:val="0078124B"/>
    <w:rsid w:val="00783503"/>
    <w:rsid w:val="00783EA2"/>
    <w:rsid w:val="007854A8"/>
    <w:rsid w:val="007856EA"/>
    <w:rsid w:val="0078708D"/>
    <w:rsid w:val="00790167"/>
    <w:rsid w:val="00791291"/>
    <w:rsid w:val="00792EBF"/>
    <w:rsid w:val="007938E5"/>
    <w:rsid w:val="007947FD"/>
    <w:rsid w:val="00794A90"/>
    <w:rsid w:val="00794F9C"/>
    <w:rsid w:val="00795592"/>
    <w:rsid w:val="00796167"/>
    <w:rsid w:val="007967B6"/>
    <w:rsid w:val="00796976"/>
    <w:rsid w:val="00796E7E"/>
    <w:rsid w:val="007A3404"/>
    <w:rsid w:val="007A4505"/>
    <w:rsid w:val="007A4953"/>
    <w:rsid w:val="007A4F6D"/>
    <w:rsid w:val="007A6702"/>
    <w:rsid w:val="007A76D8"/>
    <w:rsid w:val="007A7C95"/>
    <w:rsid w:val="007A7F8E"/>
    <w:rsid w:val="007B0445"/>
    <w:rsid w:val="007B281B"/>
    <w:rsid w:val="007B300F"/>
    <w:rsid w:val="007B4F1A"/>
    <w:rsid w:val="007B5C4F"/>
    <w:rsid w:val="007B6514"/>
    <w:rsid w:val="007B6AA6"/>
    <w:rsid w:val="007B7505"/>
    <w:rsid w:val="007B7CC1"/>
    <w:rsid w:val="007C0B1E"/>
    <w:rsid w:val="007C0B4E"/>
    <w:rsid w:val="007C14EC"/>
    <w:rsid w:val="007C14F0"/>
    <w:rsid w:val="007C1721"/>
    <w:rsid w:val="007C26DB"/>
    <w:rsid w:val="007C28CB"/>
    <w:rsid w:val="007C2A16"/>
    <w:rsid w:val="007C4026"/>
    <w:rsid w:val="007C4992"/>
    <w:rsid w:val="007C6044"/>
    <w:rsid w:val="007C7D2B"/>
    <w:rsid w:val="007D257C"/>
    <w:rsid w:val="007D3CAC"/>
    <w:rsid w:val="007D3E36"/>
    <w:rsid w:val="007D4DDE"/>
    <w:rsid w:val="007D62CD"/>
    <w:rsid w:val="007D67EC"/>
    <w:rsid w:val="007D77E3"/>
    <w:rsid w:val="007D7FD6"/>
    <w:rsid w:val="007E1381"/>
    <w:rsid w:val="007E2442"/>
    <w:rsid w:val="007E2B64"/>
    <w:rsid w:val="007E3102"/>
    <w:rsid w:val="007E3730"/>
    <w:rsid w:val="007E383C"/>
    <w:rsid w:val="007E44E3"/>
    <w:rsid w:val="007E48CC"/>
    <w:rsid w:val="007E4B45"/>
    <w:rsid w:val="007E57F8"/>
    <w:rsid w:val="007E637E"/>
    <w:rsid w:val="007E7660"/>
    <w:rsid w:val="007E798E"/>
    <w:rsid w:val="007F0062"/>
    <w:rsid w:val="007F059E"/>
    <w:rsid w:val="007F06EA"/>
    <w:rsid w:val="007F13A9"/>
    <w:rsid w:val="007F256E"/>
    <w:rsid w:val="007F3556"/>
    <w:rsid w:val="007F37BD"/>
    <w:rsid w:val="007F50D1"/>
    <w:rsid w:val="007F52C3"/>
    <w:rsid w:val="007F5CF8"/>
    <w:rsid w:val="007F6999"/>
    <w:rsid w:val="007F6FF3"/>
    <w:rsid w:val="007F7AE4"/>
    <w:rsid w:val="007F7F7E"/>
    <w:rsid w:val="00801582"/>
    <w:rsid w:val="00801742"/>
    <w:rsid w:val="00801F00"/>
    <w:rsid w:val="00802BEF"/>
    <w:rsid w:val="00807FDF"/>
    <w:rsid w:val="00810169"/>
    <w:rsid w:val="008104ED"/>
    <w:rsid w:val="00810FD9"/>
    <w:rsid w:val="0081185A"/>
    <w:rsid w:val="00813580"/>
    <w:rsid w:val="008136FE"/>
    <w:rsid w:val="00814AD5"/>
    <w:rsid w:val="00816DB3"/>
    <w:rsid w:val="008179D5"/>
    <w:rsid w:val="00817BD4"/>
    <w:rsid w:val="00817E5A"/>
    <w:rsid w:val="0082144E"/>
    <w:rsid w:val="0082203A"/>
    <w:rsid w:val="0082217C"/>
    <w:rsid w:val="00823B43"/>
    <w:rsid w:val="008244FA"/>
    <w:rsid w:val="00824D90"/>
    <w:rsid w:val="00825AE7"/>
    <w:rsid w:val="008264E3"/>
    <w:rsid w:val="008268D9"/>
    <w:rsid w:val="00826CD4"/>
    <w:rsid w:val="00827CAF"/>
    <w:rsid w:val="008307BD"/>
    <w:rsid w:val="00830D28"/>
    <w:rsid w:val="008310BF"/>
    <w:rsid w:val="00831207"/>
    <w:rsid w:val="00831935"/>
    <w:rsid w:val="00831FD5"/>
    <w:rsid w:val="00834262"/>
    <w:rsid w:val="00834FCA"/>
    <w:rsid w:val="008358EB"/>
    <w:rsid w:val="00835A1B"/>
    <w:rsid w:val="00835EA8"/>
    <w:rsid w:val="00836217"/>
    <w:rsid w:val="00836CA7"/>
    <w:rsid w:val="00837048"/>
    <w:rsid w:val="00837EAE"/>
    <w:rsid w:val="0084022C"/>
    <w:rsid w:val="00840526"/>
    <w:rsid w:val="008409D6"/>
    <w:rsid w:val="00840D98"/>
    <w:rsid w:val="00841AA2"/>
    <w:rsid w:val="00842E04"/>
    <w:rsid w:val="008432F8"/>
    <w:rsid w:val="00844384"/>
    <w:rsid w:val="00844A14"/>
    <w:rsid w:val="00845160"/>
    <w:rsid w:val="0084536F"/>
    <w:rsid w:val="00845811"/>
    <w:rsid w:val="008463B8"/>
    <w:rsid w:val="00851395"/>
    <w:rsid w:val="00852B2A"/>
    <w:rsid w:val="00853E78"/>
    <w:rsid w:val="008548EA"/>
    <w:rsid w:val="0085568B"/>
    <w:rsid w:val="008557C6"/>
    <w:rsid w:val="0085589D"/>
    <w:rsid w:val="00855C68"/>
    <w:rsid w:val="00856767"/>
    <w:rsid w:val="00857E39"/>
    <w:rsid w:val="0086046F"/>
    <w:rsid w:val="0086052F"/>
    <w:rsid w:val="00861F3F"/>
    <w:rsid w:val="00863B31"/>
    <w:rsid w:val="00865151"/>
    <w:rsid w:val="00865C21"/>
    <w:rsid w:val="00865CDD"/>
    <w:rsid w:val="00865F77"/>
    <w:rsid w:val="00866BE8"/>
    <w:rsid w:val="008675EA"/>
    <w:rsid w:val="0086775E"/>
    <w:rsid w:val="0087196E"/>
    <w:rsid w:val="00871DD2"/>
    <w:rsid w:val="008725D3"/>
    <w:rsid w:val="00873A4E"/>
    <w:rsid w:val="00873ACE"/>
    <w:rsid w:val="0087412C"/>
    <w:rsid w:val="0087517D"/>
    <w:rsid w:val="0087574D"/>
    <w:rsid w:val="0087586C"/>
    <w:rsid w:val="008773BE"/>
    <w:rsid w:val="00877D30"/>
    <w:rsid w:val="00880AE3"/>
    <w:rsid w:val="00883274"/>
    <w:rsid w:val="008839BC"/>
    <w:rsid w:val="00884295"/>
    <w:rsid w:val="00884F72"/>
    <w:rsid w:val="00885211"/>
    <w:rsid w:val="008858FD"/>
    <w:rsid w:val="008905EB"/>
    <w:rsid w:val="00890D0A"/>
    <w:rsid w:val="008925F4"/>
    <w:rsid w:val="00892C13"/>
    <w:rsid w:val="00892C8F"/>
    <w:rsid w:val="00892CB7"/>
    <w:rsid w:val="008944A6"/>
    <w:rsid w:val="00895331"/>
    <w:rsid w:val="0089611C"/>
    <w:rsid w:val="00896B5E"/>
    <w:rsid w:val="00897C92"/>
    <w:rsid w:val="00897EAA"/>
    <w:rsid w:val="00897FEA"/>
    <w:rsid w:val="008A14CC"/>
    <w:rsid w:val="008A1B64"/>
    <w:rsid w:val="008A217C"/>
    <w:rsid w:val="008A238B"/>
    <w:rsid w:val="008A4248"/>
    <w:rsid w:val="008A4D5B"/>
    <w:rsid w:val="008A5DF5"/>
    <w:rsid w:val="008A69B7"/>
    <w:rsid w:val="008B066D"/>
    <w:rsid w:val="008B1569"/>
    <w:rsid w:val="008B184D"/>
    <w:rsid w:val="008B1D9A"/>
    <w:rsid w:val="008B3F15"/>
    <w:rsid w:val="008B4295"/>
    <w:rsid w:val="008B5568"/>
    <w:rsid w:val="008B78B2"/>
    <w:rsid w:val="008B793C"/>
    <w:rsid w:val="008B7ABC"/>
    <w:rsid w:val="008B7CAB"/>
    <w:rsid w:val="008C07E8"/>
    <w:rsid w:val="008C0AE3"/>
    <w:rsid w:val="008C0FA1"/>
    <w:rsid w:val="008C4108"/>
    <w:rsid w:val="008C6EF6"/>
    <w:rsid w:val="008C7BB4"/>
    <w:rsid w:val="008D13EF"/>
    <w:rsid w:val="008D2783"/>
    <w:rsid w:val="008D2E40"/>
    <w:rsid w:val="008D3086"/>
    <w:rsid w:val="008D3569"/>
    <w:rsid w:val="008D395C"/>
    <w:rsid w:val="008D4E86"/>
    <w:rsid w:val="008D5A27"/>
    <w:rsid w:val="008E0132"/>
    <w:rsid w:val="008E1B14"/>
    <w:rsid w:val="008E1D5D"/>
    <w:rsid w:val="008E27CE"/>
    <w:rsid w:val="008E396F"/>
    <w:rsid w:val="008E39DB"/>
    <w:rsid w:val="008E3AA9"/>
    <w:rsid w:val="008E3AE2"/>
    <w:rsid w:val="008E3D89"/>
    <w:rsid w:val="008E444E"/>
    <w:rsid w:val="008E45B4"/>
    <w:rsid w:val="008E4A74"/>
    <w:rsid w:val="008E5E96"/>
    <w:rsid w:val="008E64B9"/>
    <w:rsid w:val="008E6D30"/>
    <w:rsid w:val="008F0627"/>
    <w:rsid w:val="008F2F4E"/>
    <w:rsid w:val="008F33D9"/>
    <w:rsid w:val="008F37A1"/>
    <w:rsid w:val="008F3C7C"/>
    <w:rsid w:val="008F3DC7"/>
    <w:rsid w:val="008F4B6F"/>
    <w:rsid w:val="008F5388"/>
    <w:rsid w:val="008F5E8E"/>
    <w:rsid w:val="008F6767"/>
    <w:rsid w:val="008F6A55"/>
    <w:rsid w:val="008F6B91"/>
    <w:rsid w:val="008F6BA9"/>
    <w:rsid w:val="00900492"/>
    <w:rsid w:val="00900C94"/>
    <w:rsid w:val="00900D2A"/>
    <w:rsid w:val="00901119"/>
    <w:rsid w:val="00901519"/>
    <w:rsid w:val="009016C5"/>
    <w:rsid w:val="00902C8C"/>
    <w:rsid w:val="00902E9D"/>
    <w:rsid w:val="00904B1A"/>
    <w:rsid w:val="00904C61"/>
    <w:rsid w:val="00905167"/>
    <w:rsid w:val="00905BDF"/>
    <w:rsid w:val="00906148"/>
    <w:rsid w:val="009062E7"/>
    <w:rsid w:val="009065CE"/>
    <w:rsid w:val="0090752F"/>
    <w:rsid w:val="009101B6"/>
    <w:rsid w:val="009103F4"/>
    <w:rsid w:val="00910460"/>
    <w:rsid w:val="00910FBB"/>
    <w:rsid w:val="009157B7"/>
    <w:rsid w:val="0091589B"/>
    <w:rsid w:val="00916864"/>
    <w:rsid w:val="00917C98"/>
    <w:rsid w:val="009202CF"/>
    <w:rsid w:val="0092123A"/>
    <w:rsid w:val="00921EDE"/>
    <w:rsid w:val="009253DE"/>
    <w:rsid w:val="00925D99"/>
    <w:rsid w:val="00926047"/>
    <w:rsid w:val="00926780"/>
    <w:rsid w:val="00927592"/>
    <w:rsid w:val="00927956"/>
    <w:rsid w:val="00927BBD"/>
    <w:rsid w:val="009301D3"/>
    <w:rsid w:val="00930DAF"/>
    <w:rsid w:val="009310CC"/>
    <w:rsid w:val="00931887"/>
    <w:rsid w:val="00931A4E"/>
    <w:rsid w:val="00933CA6"/>
    <w:rsid w:val="00934691"/>
    <w:rsid w:val="009350AB"/>
    <w:rsid w:val="009358D3"/>
    <w:rsid w:val="0093675A"/>
    <w:rsid w:val="00936A99"/>
    <w:rsid w:val="00937760"/>
    <w:rsid w:val="00937A59"/>
    <w:rsid w:val="00937FDE"/>
    <w:rsid w:val="0094026D"/>
    <w:rsid w:val="00941F0B"/>
    <w:rsid w:val="009420A9"/>
    <w:rsid w:val="009424E4"/>
    <w:rsid w:val="00944240"/>
    <w:rsid w:val="0095017D"/>
    <w:rsid w:val="0095020A"/>
    <w:rsid w:val="00951DDB"/>
    <w:rsid w:val="009523D3"/>
    <w:rsid w:val="0095253E"/>
    <w:rsid w:val="009536AD"/>
    <w:rsid w:val="00954AF5"/>
    <w:rsid w:val="00955421"/>
    <w:rsid w:val="00955A12"/>
    <w:rsid w:val="00955CEF"/>
    <w:rsid w:val="00956243"/>
    <w:rsid w:val="009563C6"/>
    <w:rsid w:val="009569A1"/>
    <w:rsid w:val="00956BCE"/>
    <w:rsid w:val="0096022F"/>
    <w:rsid w:val="00960CE5"/>
    <w:rsid w:val="00960E62"/>
    <w:rsid w:val="0096211C"/>
    <w:rsid w:val="00965BAB"/>
    <w:rsid w:val="0096604E"/>
    <w:rsid w:val="0096722B"/>
    <w:rsid w:val="00967463"/>
    <w:rsid w:val="00967754"/>
    <w:rsid w:val="00967DFE"/>
    <w:rsid w:val="009704DE"/>
    <w:rsid w:val="00971139"/>
    <w:rsid w:val="00973A93"/>
    <w:rsid w:val="00973CBF"/>
    <w:rsid w:val="009745F9"/>
    <w:rsid w:val="0097494B"/>
    <w:rsid w:val="00975574"/>
    <w:rsid w:val="00975828"/>
    <w:rsid w:val="00975F87"/>
    <w:rsid w:val="0097619C"/>
    <w:rsid w:val="0097699F"/>
    <w:rsid w:val="00976ED1"/>
    <w:rsid w:val="00977AC8"/>
    <w:rsid w:val="00977E97"/>
    <w:rsid w:val="0098081D"/>
    <w:rsid w:val="00981082"/>
    <w:rsid w:val="0098118D"/>
    <w:rsid w:val="009828CB"/>
    <w:rsid w:val="00982AD4"/>
    <w:rsid w:val="00982B1B"/>
    <w:rsid w:val="00983F27"/>
    <w:rsid w:val="009878DF"/>
    <w:rsid w:val="009879B8"/>
    <w:rsid w:val="00987FB7"/>
    <w:rsid w:val="00990349"/>
    <w:rsid w:val="00990696"/>
    <w:rsid w:val="009910F7"/>
    <w:rsid w:val="0099319B"/>
    <w:rsid w:val="00993E61"/>
    <w:rsid w:val="0099475B"/>
    <w:rsid w:val="00995398"/>
    <w:rsid w:val="00995633"/>
    <w:rsid w:val="00995644"/>
    <w:rsid w:val="00995C88"/>
    <w:rsid w:val="009968E1"/>
    <w:rsid w:val="00996D1F"/>
    <w:rsid w:val="009A08FB"/>
    <w:rsid w:val="009A0951"/>
    <w:rsid w:val="009A1552"/>
    <w:rsid w:val="009A1A3F"/>
    <w:rsid w:val="009A1F09"/>
    <w:rsid w:val="009A23E5"/>
    <w:rsid w:val="009A27EE"/>
    <w:rsid w:val="009A29E0"/>
    <w:rsid w:val="009A3CD4"/>
    <w:rsid w:val="009A3EA1"/>
    <w:rsid w:val="009A4552"/>
    <w:rsid w:val="009A4CAD"/>
    <w:rsid w:val="009A4F4E"/>
    <w:rsid w:val="009A52BE"/>
    <w:rsid w:val="009A6503"/>
    <w:rsid w:val="009A6F2E"/>
    <w:rsid w:val="009A7659"/>
    <w:rsid w:val="009A7AAC"/>
    <w:rsid w:val="009B1F26"/>
    <w:rsid w:val="009B231F"/>
    <w:rsid w:val="009B2601"/>
    <w:rsid w:val="009B2BAF"/>
    <w:rsid w:val="009B2CED"/>
    <w:rsid w:val="009B3240"/>
    <w:rsid w:val="009B347F"/>
    <w:rsid w:val="009B3BE1"/>
    <w:rsid w:val="009B4318"/>
    <w:rsid w:val="009B4875"/>
    <w:rsid w:val="009B4D3B"/>
    <w:rsid w:val="009B698D"/>
    <w:rsid w:val="009B799D"/>
    <w:rsid w:val="009C0505"/>
    <w:rsid w:val="009C0AAE"/>
    <w:rsid w:val="009C13AF"/>
    <w:rsid w:val="009C15F8"/>
    <w:rsid w:val="009C1F8D"/>
    <w:rsid w:val="009C2652"/>
    <w:rsid w:val="009C2FDE"/>
    <w:rsid w:val="009C392A"/>
    <w:rsid w:val="009C39EB"/>
    <w:rsid w:val="009C403F"/>
    <w:rsid w:val="009C479A"/>
    <w:rsid w:val="009C486C"/>
    <w:rsid w:val="009C54F4"/>
    <w:rsid w:val="009C71B8"/>
    <w:rsid w:val="009C7C9B"/>
    <w:rsid w:val="009D2E80"/>
    <w:rsid w:val="009D4A28"/>
    <w:rsid w:val="009D7EAF"/>
    <w:rsid w:val="009E049C"/>
    <w:rsid w:val="009E2EC3"/>
    <w:rsid w:val="009E3CF2"/>
    <w:rsid w:val="009E47B1"/>
    <w:rsid w:val="009E540A"/>
    <w:rsid w:val="009E6126"/>
    <w:rsid w:val="009E77A3"/>
    <w:rsid w:val="009E7FF5"/>
    <w:rsid w:val="009F09E4"/>
    <w:rsid w:val="009F1E99"/>
    <w:rsid w:val="009F283B"/>
    <w:rsid w:val="009F39C0"/>
    <w:rsid w:val="009F3BEC"/>
    <w:rsid w:val="009F4A35"/>
    <w:rsid w:val="009F6ADA"/>
    <w:rsid w:val="009F7327"/>
    <w:rsid w:val="00A004CF"/>
    <w:rsid w:val="00A0090C"/>
    <w:rsid w:val="00A00A42"/>
    <w:rsid w:val="00A0263F"/>
    <w:rsid w:val="00A026BF"/>
    <w:rsid w:val="00A0324F"/>
    <w:rsid w:val="00A035D0"/>
    <w:rsid w:val="00A03743"/>
    <w:rsid w:val="00A0447A"/>
    <w:rsid w:val="00A04A89"/>
    <w:rsid w:val="00A058A5"/>
    <w:rsid w:val="00A05FDF"/>
    <w:rsid w:val="00A0702C"/>
    <w:rsid w:val="00A1152A"/>
    <w:rsid w:val="00A11CF1"/>
    <w:rsid w:val="00A1253F"/>
    <w:rsid w:val="00A12796"/>
    <w:rsid w:val="00A130BE"/>
    <w:rsid w:val="00A134B4"/>
    <w:rsid w:val="00A13549"/>
    <w:rsid w:val="00A143A5"/>
    <w:rsid w:val="00A14B80"/>
    <w:rsid w:val="00A14BAA"/>
    <w:rsid w:val="00A16AB6"/>
    <w:rsid w:val="00A17B66"/>
    <w:rsid w:val="00A17B99"/>
    <w:rsid w:val="00A17E07"/>
    <w:rsid w:val="00A17F69"/>
    <w:rsid w:val="00A22003"/>
    <w:rsid w:val="00A22DFF"/>
    <w:rsid w:val="00A24207"/>
    <w:rsid w:val="00A246EA"/>
    <w:rsid w:val="00A24738"/>
    <w:rsid w:val="00A24F29"/>
    <w:rsid w:val="00A25091"/>
    <w:rsid w:val="00A2542D"/>
    <w:rsid w:val="00A25F2E"/>
    <w:rsid w:val="00A262DC"/>
    <w:rsid w:val="00A26D76"/>
    <w:rsid w:val="00A279A1"/>
    <w:rsid w:val="00A3013F"/>
    <w:rsid w:val="00A30FD0"/>
    <w:rsid w:val="00A31523"/>
    <w:rsid w:val="00A3362C"/>
    <w:rsid w:val="00A33F70"/>
    <w:rsid w:val="00A35AA2"/>
    <w:rsid w:val="00A35B5D"/>
    <w:rsid w:val="00A364BF"/>
    <w:rsid w:val="00A37349"/>
    <w:rsid w:val="00A4099C"/>
    <w:rsid w:val="00A41085"/>
    <w:rsid w:val="00A41251"/>
    <w:rsid w:val="00A42834"/>
    <w:rsid w:val="00A456B4"/>
    <w:rsid w:val="00A46168"/>
    <w:rsid w:val="00A46ED4"/>
    <w:rsid w:val="00A472F4"/>
    <w:rsid w:val="00A47B03"/>
    <w:rsid w:val="00A50256"/>
    <w:rsid w:val="00A51158"/>
    <w:rsid w:val="00A5140F"/>
    <w:rsid w:val="00A523BF"/>
    <w:rsid w:val="00A5338A"/>
    <w:rsid w:val="00A54E41"/>
    <w:rsid w:val="00A5523A"/>
    <w:rsid w:val="00A554B2"/>
    <w:rsid w:val="00A55632"/>
    <w:rsid w:val="00A5580A"/>
    <w:rsid w:val="00A5584F"/>
    <w:rsid w:val="00A558EC"/>
    <w:rsid w:val="00A56643"/>
    <w:rsid w:val="00A57C8F"/>
    <w:rsid w:val="00A6227A"/>
    <w:rsid w:val="00A64543"/>
    <w:rsid w:val="00A647EB"/>
    <w:rsid w:val="00A65098"/>
    <w:rsid w:val="00A675ED"/>
    <w:rsid w:val="00A67C09"/>
    <w:rsid w:val="00A67D72"/>
    <w:rsid w:val="00A702B0"/>
    <w:rsid w:val="00A70A8D"/>
    <w:rsid w:val="00A70BAE"/>
    <w:rsid w:val="00A70BE4"/>
    <w:rsid w:val="00A71805"/>
    <w:rsid w:val="00A7191B"/>
    <w:rsid w:val="00A725A7"/>
    <w:rsid w:val="00A72D6C"/>
    <w:rsid w:val="00A72EE7"/>
    <w:rsid w:val="00A7300D"/>
    <w:rsid w:val="00A7338F"/>
    <w:rsid w:val="00A737F5"/>
    <w:rsid w:val="00A73810"/>
    <w:rsid w:val="00A740A9"/>
    <w:rsid w:val="00A757C6"/>
    <w:rsid w:val="00A75E5C"/>
    <w:rsid w:val="00A75F1D"/>
    <w:rsid w:val="00A77BA1"/>
    <w:rsid w:val="00A8034A"/>
    <w:rsid w:val="00A824EB"/>
    <w:rsid w:val="00A82C05"/>
    <w:rsid w:val="00A82CF6"/>
    <w:rsid w:val="00A8387F"/>
    <w:rsid w:val="00A83D0E"/>
    <w:rsid w:val="00A83FDA"/>
    <w:rsid w:val="00A84026"/>
    <w:rsid w:val="00A84839"/>
    <w:rsid w:val="00A84874"/>
    <w:rsid w:val="00A84940"/>
    <w:rsid w:val="00A85D4F"/>
    <w:rsid w:val="00A85F83"/>
    <w:rsid w:val="00A87400"/>
    <w:rsid w:val="00A87D1C"/>
    <w:rsid w:val="00A9057D"/>
    <w:rsid w:val="00A9098F"/>
    <w:rsid w:val="00A93631"/>
    <w:rsid w:val="00A94DEE"/>
    <w:rsid w:val="00A94E77"/>
    <w:rsid w:val="00A96F35"/>
    <w:rsid w:val="00A976E4"/>
    <w:rsid w:val="00AA0392"/>
    <w:rsid w:val="00AA09D9"/>
    <w:rsid w:val="00AA2DCD"/>
    <w:rsid w:val="00AA3C67"/>
    <w:rsid w:val="00AA46CF"/>
    <w:rsid w:val="00AA5415"/>
    <w:rsid w:val="00AA5557"/>
    <w:rsid w:val="00AA57CD"/>
    <w:rsid w:val="00AA590B"/>
    <w:rsid w:val="00AA5D4C"/>
    <w:rsid w:val="00AA69A2"/>
    <w:rsid w:val="00AB0073"/>
    <w:rsid w:val="00AB040C"/>
    <w:rsid w:val="00AB042B"/>
    <w:rsid w:val="00AB176D"/>
    <w:rsid w:val="00AB2AB2"/>
    <w:rsid w:val="00AB2BA4"/>
    <w:rsid w:val="00AB30BE"/>
    <w:rsid w:val="00AB4743"/>
    <w:rsid w:val="00AB4AAB"/>
    <w:rsid w:val="00AB4D44"/>
    <w:rsid w:val="00AB5BDC"/>
    <w:rsid w:val="00AB6C53"/>
    <w:rsid w:val="00AB6D70"/>
    <w:rsid w:val="00AB7697"/>
    <w:rsid w:val="00AC0120"/>
    <w:rsid w:val="00AC0191"/>
    <w:rsid w:val="00AC05EB"/>
    <w:rsid w:val="00AC0E75"/>
    <w:rsid w:val="00AC1472"/>
    <w:rsid w:val="00AC37CA"/>
    <w:rsid w:val="00AC411F"/>
    <w:rsid w:val="00AC42D6"/>
    <w:rsid w:val="00AC52CE"/>
    <w:rsid w:val="00AC5613"/>
    <w:rsid w:val="00AC7126"/>
    <w:rsid w:val="00AC7411"/>
    <w:rsid w:val="00AC7C13"/>
    <w:rsid w:val="00AD00C7"/>
    <w:rsid w:val="00AD020B"/>
    <w:rsid w:val="00AD145C"/>
    <w:rsid w:val="00AD239C"/>
    <w:rsid w:val="00AD23C4"/>
    <w:rsid w:val="00AD27BD"/>
    <w:rsid w:val="00AD3195"/>
    <w:rsid w:val="00AD34BF"/>
    <w:rsid w:val="00AD3DFB"/>
    <w:rsid w:val="00AD4A54"/>
    <w:rsid w:val="00AD52C3"/>
    <w:rsid w:val="00AD72CF"/>
    <w:rsid w:val="00AD7981"/>
    <w:rsid w:val="00AE0096"/>
    <w:rsid w:val="00AE0280"/>
    <w:rsid w:val="00AE16A4"/>
    <w:rsid w:val="00AE1EA9"/>
    <w:rsid w:val="00AE1FD0"/>
    <w:rsid w:val="00AE2210"/>
    <w:rsid w:val="00AE24D2"/>
    <w:rsid w:val="00AE257A"/>
    <w:rsid w:val="00AE2822"/>
    <w:rsid w:val="00AE4C20"/>
    <w:rsid w:val="00AE4EA8"/>
    <w:rsid w:val="00AE521F"/>
    <w:rsid w:val="00AE625C"/>
    <w:rsid w:val="00AE7074"/>
    <w:rsid w:val="00AF0543"/>
    <w:rsid w:val="00AF0657"/>
    <w:rsid w:val="00AF07E2"/>
    <w:rsid w:val="00AF1BF5"/>
    <w:rsid w:val="00AF2A05"/>
    <w:rsid w:val="00AF3073"/>
    <w:rsid w:val="00AF4232"/>
    <w:rsid w:val="00AF437D"/>
    <w:rsid w:val="00AF48B5"/>
    <w:rsid w:val="00AF4CF9"/>
    <w:rsid w:val="00AF5266"/>
    <w:rsid w:val="00AF549A"/>
    <w:rsid w:val="00AF56C9"/>
    <w:rsid w:val="00AF5A7D"/>
    <w:rsid w:val="00AF647E"/>
    <w:rsid w:val="00AF7338"/>
    <w:rsid w:val="00AF745C"/>
    <w:rsid w:val="00AF7E59"/>
    <w:rsid w:val="00AF7FB3"/>
    <w:rsid w:val="00B00001"/>
    <w:rsid w:val="00B0060C"/>
    <w:rsid w:val="00B00BEB"/>
    <w:rsid w:val="00B00DF0"/>
    <w:rsid w:val="00B00EE2"/>
    <w:rsid w:val="00B0187C"/>
    <w:rsid w:val="00B01C02"/>
    <w:rsid w:val="00B043C7"/>
    <w:rsid w:val="00B05A99"/>
    <w:rsid w:val="00B063D8"/>
    <w:rsid w:val="00B067E7"/>
    <w:rsid w:val="00B0747D"/>
    <w:rsid w:val="00B077A3"/>
    <w:rsid w:val="00B10252"/>
    <w:rsid w:val="00B111F1"/>
    <w:rsid w:val="00B11815"/>
    <w:rsid w:val="00B14D41"/>
    <w:rsid w:val="00B15A66"/>
    <w:rsid w:val="00B1718D"/>
    <w:rsid w:val="00B174E0"/>
    <w:rsid w:val="00B2151B"/>
    <w:rsid w:val="00B22671"/>
    <w:rsid w:val="00B227DC"/>
    <w:rsid w:val="00B22C4C"/>
    <w:rsid w:val="00B24620"/>
    <w:rsid w:val="00B25146"/>
    <w:rsid w:val="00B2550E"/>
    <w:rsid w:val="00B25A49"/>
    <w:rsid w:val="00B25CD6"/>
    <w:rsid w:val="00B32791"/>
    <w:rsid w:val="00B332AF"/>
    <w:rsid w:val="00B33B65"/>
    <w:rsid w:val="00B33D75"/>
    <w:rsid w:val="00B34CB1"/>
    <w:rsid w:val="00B36909"/>
    <w:rsid w:val="00B36E0D"/>
    <w:rsid w:val="00B37DB7"/>
    <w:rsid w:val="00B40739"/>
    <w:rsid w:val="00B408AF"/>
    <w:rsid w:val="00B40BB2"/>
    <w:rsid w:val="00B4298E"/>
    <w:rsid w:val="00B43279"/>
    <w:rsid w:val="00B44689"/>
    <w:rsid w:val="00B446A2"/>
    <w:rsid w:val="00B454A7"/>
    <w:rsid w:val="00B45667"/>
    <w:rsid w:val="00B456F3"/>
    <w:rsid w:val="00B50501"/>
    <w:rsid w:val="00B50878"/>
    <w:rsid w:val="00B50881"/>
    <w:rsid w:val="00B511CF"/>
    <w:rsid w:val="00B517CB"/>
    <w:rsid w:val="00B52528"/>
    <w:rsid w:val="00B52618"/>
    <w:rsid w:val="00B531F8"/>
    <w:rsid w:val="00B54F74"/>
    <w:rsid w:val="00B56463"/>
    <w:rsid w:val="00B577C9"/>
    <w:rsid w:val="00B60B06"/>
    <w:rsid w:val="00B62134"/>
    <w:rsid w:val="00B631D3"/>
    <w:rsid w:val="00B6520D"/>
    <w:rsid w:val="00B65506"/>
    <w:rsid w:val="00B656D9"/>
    <w:rsid w:val="00B66002"/>
    <w:rsid w:val="00B66225"/>
    <w:rsid w:val="00B66D36"/>
    <w:rsid w:val="00B70095"/>
    <w:rsid w:val="00B71144"/>
    <w:rsid w:val="00B712D5"/>
    <w:rsid w:val="00B71A45"/>
    <w:rsid w:val="00B71C06"/>
    <w:rsid w:val="00B72EA9"/>
    <w:rsid w:val="00B73E9D"/>
    <w:rsid w:val="00B76850"/>
    <w:rsid w:val="00B778CD"/>
    <w:rsid w:val="00B821F8"/>
    <w:rsid w:val="00B84679"/>
    <w:rsid w:val="00B84F27"/>
    <w:rsid w:val="00B857A2"/>
    <w:rsid w:val="00B85892"/>
    <w:rsid w:val="00B866D3"/>
    <w:rsid w:val="00B87861"/>
    <w:rsid w:val="00B901B4"/>
    <w:rsid w:val="00B90B67"/>
    <w:rsid w:val="00B90D80"/>
    <w:rsid w:val="00B90F5D"/>
    <w:rsid w:val="00B916DB"/>
    <w:rsid w:val="00B92A11"/>
    <w:rsid w:val="00B92C87"/>
    <w:rsid w:val="00B93535"/>
    <w:rsid w:val="00B9539E"/>
    <w:rsid w:val="00B95505"/>
    <w:rsid w:val="00B958DF"/>
    <w:rsid w:val="00B95F88"/>
    <w:rsid w:val="00B96AAC"/>
    <w:rsid w:val="00B96BD4"/>
    <w:rsid w:val="00B96EC6"/>
    <w:rsid w:val="00BA024D"/>
    <w:rsid w:val="00BA5A6B"/>
    <w:rsid w:val="00BA6BD7"/>
    <w:rsid w:val="00BA7351"/>
    <w:rsid w:val="00BA77B6"/>
    <w:rsid w:val="00BA7B55"/>
    <w:rsid w:val="00BB1AD6"/>
    <w:rsid w:val="00BB2B35"/>
    <w:rsid w:val="00BB2BF7"/>
    <w:rsid w:val="00BB2C36"/>
    <w:rsid w:val="00BB2D58"/>
    <w:rsid w:val="00BB2E5E"/>
    <w:rsid w:val="00BB444D"/>
    <w:rsid w:val="00BB4E36"/>
    <w:rsid w:val="00BB59C5"/>
    <w:rsid w:val="00BB7BEF"/>
    <w:rsid w:val="00BB7FD0"/>
    <w:rsid w:val="00BC0054"/>
    <w:rsid w:val="00BC05F3"/>
    <w:rsid w:val="00BC0C25"/>
    <w:rsid w:val="00BC165A"/>
    <w:rsid w:val="00BC1A17"/>
    <w:rsid w:val="00BC2881"/>
    <w:rsid w:val="00BC2DDF"/>
    <w:rsid w:val="00BC38BA"/>
    <w:rsid w:val="00BC395C"/>
    <w:rsid w:val="00BC4466"/>
    <w:rsid w:val="00BC46C2"/>
    <w:rsid w:val="00BC6A1C"/>
    <w:rsid w:val="00BC78A9"/>
    <w:rsid w:val="00BC7C87"/>
    <w:rsid w:val="00BD1BD8"/>
    <w:rsid w:val="00BD1BF7"/>
    <w:rsid w:val="00BD1EEB"/>
    <w:rsid w:val="00BD20F6"/>
    <w:rsid w:val="00BD275B"/>
    <w:rsid w:val="00BD399D"/>
    <w:rsid w:val="00BD3B5A"/>
    <w:rsid w:val="00BD3BE7"/>
    <w:rsid w:val="00BD3E5F"/>
    <w:rsid w:val="00BD4291"/>
    <w:rsid w:val="00BD6B1E"/>
    <w:rsid w:val="00BD785C"/>
    <w:rsid w:val="00BD7F75"/>
    <w:rsid w:val="00BE0F92"/>
    <w:rsid w:val="00BE1257"/>
    <w:rsid w:val="00BE365D"/>
    <w:rsid w:val="00BE3A50"/>
    <w:rsid w:val="00BE4E7D"/>
    <w:rsid w:val="00BE51A8"/>
    <w:rsid w:val="00BE538A"/>
    <w:rsid w:val="00BE55C3"/>
    <w:rsid w:val="00BE61EC"/>
    <w:rsid w:val="00BE6331"/>
    <w:rsid w:val="00BE661D"/>
    <w:rsid w:val="00BF1003"/>
    <w:rsid w:val="00BF127C"/>
    <w:rsid w:val="00BF1669"/>
    <w:rsid w:val="00BF167A"/>
    <w:rsid w:val="00BF25D9"/>
    <w:rsid w:val="00BF280C"/>
    <w:rsid w:val="00BF3452"/>
    <w:rsid w:val="00BF4A10"/>
    <w:rsid w:val="00BF4D32"/>
    <w:rsid w:val="00BF500D"/>
    <w:rsid w:val="00BF6507"/>
    <w:rsid w:val="00BF659C"/>
    <w:rsid w:val="00BF65A7"/>
    <w:rsid w:val="00BF710F"/>
    <w:rsid w:val="00BF781B"/>
    <w:rsid w:val="00BF7D5B"/>
    <w:rsid w:val="00C0056D"/>
    <w:rsid w:val="00C00C30"/>
    <w:rsid w:val="00C0201D"/>
    <w:rsid w:val="00C02678"/>
    <w:rsid w:val="00C0267B"/>
    <w:rsid w:val="00C038FE"/>
    <w:rsid w:val="00C04A04"/>
    <w:rsid w:val="00C0567D"/>
    <w:rsid w:val="00C05B1C"/>
    <w:rsid w:val="00C0687C"/>
    <w:rsid w:val="00C1051D"/>
    <w:rsid w:val="00C107CB"/>
    <w:rsid w:val="00C1085A"/>
    <w:rsid w:val="00C10954"/>
    <w:rsid w:val="00C1122A"/>
    <w:rsid w:val="00C1464B"/>
    <w:rsid w:val="00C14748"/>
    <w:rsid w:val="00C15257"/>
    <w:rsid w:val="00C154D4"/>
    <w:rsid w:val="00C156D0"/>
    <w:rsid w:val="00C175D2"/>
    <w:rsid w:val="00C17905"/>
    <w:rsid w:val="00C17DE4"/>
    <w:rsid w:val="00C20BDE"/>
    <w:rsid w:val="00C21436"/>
    <w:rsid w:val="00C21E4F"/>
    <w:rsid w:val="00C22759"/>
    <w:rsid w:val="00C231D7"/>
    <w:rsid w:val="00C23561"/>
    <w:rsid w:val="00C23758"/>
    <w:rsid w:val="00C23960"/>
    <w:rsid w:val="00C257BA"/>
    <w:rsid w:val="00C25A27"/>
    <w:rsid w:val="00C25C7F"/>
    <w:rsid w:val="00C3170E"/>
    <w:rsid w:val="00C3174D"/>
    <w:rsid w:val="00C324BA"/>
    <w:rsid w:val="00C341C0"/>
    <w:rsid w:val="00C34A7A"/>
    <w:rsid w:val="00C360F8"/>
    <w:rsid w:val="00C378BF"/>
    <w:rsid w:val="00C379C8"/>
    <w:rsid w:val="00C37EE0"/>
    <w:rsid w:val="00C406B2"/>
    <w:rsid w:val="00C409BD"/>
    <w:rsid w:val="00C4176D"/>
    <w:rsid w:val="00C41865"/>
    <w:rsid w:val="00C420DB"/>
    <w:rsid w:val="00C4222B"/>
    <w:rsid w:val="00C42B93"/>
    <w:rsid w:val="00C42C34"/>
    <w:rsid w:val="00C42C89"/>
    <w:rsid w:val="00C430BA"/>
    <w:rsid w:val="00C43DDC"/>
    <w:rsid w:val="00C45236"/>
    <w:rsid w:val="00C457A9"/>
    <w:rsid w:val="00C46655"/>
    <w:rsid w:val="00C46AB6"/>
    <w:rsid w:val="00C46DE0"/>
    <w:rsid w:val="00C47A44"/>
    <w:rsid w:val="00C50F60"/>
    <w:rsid w:val="00C51A96"/>
    <w:rsid w:val="00C527D3"/>
    <w:rsid w:val="00C528F4"/>
    <w:rsid w:val="00C52DEC"/>
    <w:rsid w:val="00C52F8C"/>
    <w:rsid w:val="00C535F4"/>
    <w:rsid w:val="00C53FD2"/>
    <w:rsid w:val="00C53FEF"/>
    <w:rsid w:val="00C54547"/>
    <w:rsid w:val="00C550B4"/>
    <w:rsid w:val="00C55A94"/>
    <w:rsid w:val="00C5668C"/>
    <w:rsid w:val="00C56FCC"/>
    <w:rsid w:val="00C6021B"/>
    <w:rsid w:val="00C61A55"/>
    <w:rsid w:val="00C61BA4"/>
    <w:rsid w:val="00C61C8A"/>
    <w:rsid w:val="00C64681"/>
    <w:rsid w:val="00C646DF"/>
    <w:rsid w:val="00C64BF7"/>
    <w:rsid w:val="00C64FA6"/>
    <w:rsid w:val="00C65F2C"/>
    <w:rsid w:val="00C66401"/>
    <w:rsid w:val="00C66D76"/>
    <w:rsid w:val="00C6744F"/>
    <w:rsid w:val="00C714FB"/>
    <w:rsid w:val="00C72C74"/>
    <w:rsid w:val="00C73114"/>
    <w:rsid w:val="00C73B88"/>
    <w:rsid w:val="00C74645"/>
    <w:rsid w:val="00C75A4C"/>
    <w:rsid w:val="00C813B9"/>
    <w:rsid w:val="00C815A2"/>
    <w:rsid w:val="00C815E4"/>
    <w:rsid w:val="00C81CD8"/>
    <w:rsid w:val="00C82505"/>
    <w:rsid w:val="00C832AC"/>
    <w:rsid w:val="00C8391F"/>
    <w:rsid w:val="00C83AB3"/>
    <w:rsid w:val="00C851C1"/>
    <w:rsid w:val="00C8616A"/>
    <w:rsid w:val="00C86BD8"/>
    <w:rsid w:val="00C8752B"/>
    <w:rsid w:val="00C90AC9"/>
    <w:rsid w:val="00C90DAF"/>
    <w:rsid w:val="00C91218"/>
    <w:rsid w:val="00C91E7D"/>
    <w:rsid w:val="00C92895"/>
    <w:rsid w:val="00C93049"/>
    <w:rsid w:val="00C93B02"/>
    <w:rsid w:val="00C95778"/>
    <w:rsid w:val="00C9618A"/>
    <w:rsid w:val="00C96257"/>
    <w:rsid w:val="00C974E9"/>
    <w:rsid w:val="00C977AE"/>
    <w:rsid w:val="00C977CF"/>
    <w:rsid w:val="00C9795C"/>
    <w:rsid w:val="00CA008C"/>
    <w:rsid w:val="00CA0286"/>
    <w:rsid w:val="00CA0F24"/>
    <w:rsid w:val="00CA13A5"/>
    <w:rsid w:val="00CA1C8C"/>
    <w:rsid w:val="00CA2476"/>
    <w:rsid w:val="00CA289C"/>
    <w:rsid w:val="00CA3357"/>
    <w:rsid w:val="00CA3ABA"/>
    <w:rsid w:val="00CA483A"/>
    <w:rsid w:val="00CA50BC"/>
    <w:rsid w:val="00CA51B4"/>
    <w:rsid w:val="00CA52F0"/>
    <w:rsid w:val="00CA6084"/>
    <w:rsid w:val="00CA612D"/>
    <w:rsid w:val="00CA63F1"/>
    <w:rsid w:val="00CA650C"/>
    <w:rsid w:val="00CA6E4F"/>
    <w:rsid w:val="00CA7C6E"/>
    <w:rsid w:val="00CB0366"/>
    <w:rsid w:val="00CB081E"/>
    <w:rsid w:val="00CB0D04"/>
    <w:rsid w:val="00CB0EB0"/>
    <w:rsid w:val="00CB13EC"/>
    <w:rsid w:val="00CB1A40"/>
    <w:rsid w:val="00CB338C"/>
    <w:rsid w:val="00CB3AF6"/>
    <w:rsid w:val="00CB4AA7"/>
    <w:rsid w:val="00CB4AC2"/>
    <w:rsid w:val="00CB5689"/>
    <w:rsid w:val="00CB5E2B"/>
    <w:rsid w:val="00CB7265"/>
    <w:rsid w:val="00CB7679"/>
    <w:rsid w:val="00CC0C3D"/>
    <w:rsid w:val="00CC1311"/>
    <w:rsid w:val="00CC1B25"/>
    <w:rsid w:val="00CC24F6"/>
    <w:rsid w:val="00CC2A4B"/>
    <w:rsid w:val="00CC2CDE"/>
    <w:rsid w:val="00CC35DC"/>
    <w:rsid w:val="00CC38BD"/>
    <w:rsid w:val="00CC4320"/>
    <w:rsid w:val="00CC64DB"/>
    <w:rsid w:val="00CC734F"/>
    <w:rsid w:val="00CD060D"/>
    <w:rsid w:val="00CD13BA"/>
    <w:rsid w:val="00CD1DE1"/>
    <w:rsid w:val="00CD221F"/>
    <w:rsid w:val="00CD3737"/>
    <w:rsid w:val="00CD5639"/>
    <w:rsid w:val="00CD7C74"/>
    <w:rsid w:val="00CD7F4E"/>
    <w:rsid w:val="00CE0245"/>
    <w:rsid w:val="00CE07E6"/>
    <w:rsid w:val="00CE1DA3"/>
    <w:rsid w:val="00CE2967"/>
    <w:rsid w:val="00CE29EF"/>
    <w:rsid w:val="00CE37F4"/>
    <w:rsid w:val="00CE386A"/>
    <w:rsid w:val="00CE4209"/>
    <w:rsid w:val="00CE5658"/>
    <w:rsid w:val="00CE5BB7"/>
    <w:rsid w:val="00CE607D"/>
    <w:rsid w:val="00CE7280"/>
    <w:rsid w:val="00CF02AC"/>
    <w:rsid w:val="00CF03A0"/>
    <w:rsid w:val="00CF108E"/>
    <w:rsid w:val="00CF149F"/>
    <w:rsid w:val="00CF1C41"/>
    <w:rsid w:val="00CF26AC"/>
    <w:rsid w:val="00CF35F8"/>
    <w:rsid w:val="00CF3B76"/>
    <w:rsid w:val="00CF4497"/>
    <w:rsid w:val="00CF4E04"/>
    <w:rsid w:val="00CF5000"/>
    <w:rsid w:val="00CF53DC"/>
    <w:rsid w:val="00CF7B78"/>
    <w:rsid w:val="00D021C4"/>
    <w:rsid w:val="00D0369D"/>
    <w:rsid w:val="00D0431E"/>
    <w:rsid w:val="00D04C42"/>
    <w:rsid w:val="00D0580B"/>
    <w:rsid w:val="00D058E4"/>
    <w:rsid w:val="00D05D78"/>
    <w:rsid w:val="00D07FF5"/>
    <w:rsid w:val="00D10963"/>
    <w:rsid w:val="00D111E8"/>
    <w:rsid w:val="00D12A55"/>
    <w:rsid w:val="00D13074"/>
    <w:rsid w:val="00D151FC"/>
    <w:rsid w:val="00D158AE"/>
    <w:rsid w:val="00D166CE"/>
    <w:rsid w:val="00D16ECE"/>
    <w:rsid w:val="00D17496"/>
    <w:rsid w:val="00D201A5"/>
    <w:rsid w:val="00D203EF"/>
    <w:rsid w:val="00D20564"/>
    <w:rsid w:val="00D207D7"/>
    <w:rsid w:val="00D20879"/>
    <w:rsid w:val="00D20B49"/>
    <w:rsid w:val="00D21F5D"/>
    <w:rsid w:val="00D223D9"/>
    <w:rsid w:val="00D224FA"/>
    <w:rsid w:val="00D2258C"/>
    <w:rsid w:val="00D22725"/>
    <w:rsid w:val="00D22881"/>
    <w:rsid w:val="00D22BD8"/>
    <w:rsid w:val="00D23094"/>
    <w:rsid w:val="00D23697"/>
    <w:rsid w:val="00D246ED"/>
    <w:rsid w:val="00D26374"/>
    <w:rsid w:val="00D26C04"/>
    <w:rsid w:val="00D273AC"/>
    <w:rsid w:val="00D27994"/>
    <w:rsid w:val="00D313B6"/>
    <w:rsid w:val="00D31CFB"/>
    <w:rsid w:val="00D3225A"/>
    <w:rsid w:val="00D32AA2"/>
    <w:rsid w:val="00D33B02"/>
    <w:rsid w:val="00D343A0"/>
    <w:rsid w:val="00D34CA3"/>
    <w:rsid w:val="00D351B1"/>
    <w:rsid w:val="00D35839"/>
    <w:rsid w:val="00D377F2"/>
    <w:rsid w:val="00D37ABC"/>
    <w:rsid w:val="00D37AE5"/>
    <w:rsid w:val="00D37BE4"/>
    <w:rsid w:val="00D414D1"/>
    <w:rsid w:val="00D41A4F"/>
    <w:rsid w:val="00D41F05"/>
    <w:rsid w:val="00D422A9"/>
    <w:rsid w:val="00D43243"/>
    <w:rsid w:val="00D4358A"/>
    <w:rsid w:val="00D4457D"/>
    <w:rsid w:val="00D46257"/>
    <w:rsid w:val="00D462F6"/>
    <w:rsid w:val="00D46C94"/>
    <w:rsid w:val="00D46CDD"/>
    <w:rsid w:val="00D46D00"/>
    <w:rsid w:val="00D46E18"/>
    <w:rsid w:val="00D470AA"/>
    <w:rsid w:val="00D47841"/>
    <w:rsid w:val="00D50E94"/>
    <w:rsid w:val="00D5133B"/>
    <w:rsid w:val="00D51814"/>
    <w:rsid w:val="00D5251E"/>
    <w:rsid w:val="00D53AD7"/>
    <w:rsid w:val="00D53F09"/>
    <w:rsid w:val="00D54202"/>
    <w:rsid w:val="00D54A95"/>
    <w:rsid w:val="00D56786"/>
    <w:rsid w:val="00D56CF4"/>
    <w:rsid w:val="00D56F59"/>
    <w:rsid w:val="00D57C37"/>
    <w:rsid w:val="00D60273"/>
    <w:rsid w:val="00D6052E"/>
    <w:rsid w:val="00D6074A"/>
    <w:rsid w:val="00D61A89"/>
    <w:rsid w:val="00D62D3D"/>
    <w:rsid w:val="00D63199"/>
    <w:rsid w:val="00D64053"/>
    <w:rsid w:val="00D64660"/>
    <w:rsid w:val="00D64762"/>
    <w:rsid w:val="00D650E2"/>
    <w:rsid w:val="00D6641B"/>
    <w:rsid w:val="00D673C2"/>
    <w:rsid w:val="00D72576"/>
    <w:rsid w:val="00D73734"/>
    <w:rsid w:val="00D73A89"/>
    <w:rsid w:val="00D74279"/>
    <w:rsid w:val="00D752E9"/>
    <w:rsid w:val="00D75DBA"/>
    <w:rsid w:val="00D768F6"/>
    <w:rsid w:val="00D770AA"/>
    <w:rsid w:val="00D77220"/>
    <w:rsid w:val="00D772A7"/>
    <w:rsid w:val="00D7748A"/>
    <w:rsid w:val="00D77723"/>
    <w:rsid w:val="00D77AEF"/>
    <w:rsid w:val="00D77B0F"/>
    <w:rsid w:val="00D80B3B"/>
    <w:rsid w:val="00D81B4B"/>
    <w:rsid w:val="00D8203A"/>
    <w:rsid w:val="00D82529"/>
    <w:rsid w:val="00D83D30"/>
    <w:rsid w:val="00D86475"/>
    <w:rsid w:val="00D86D65"/>
    <w:rsid w:val="00D9046E"/>
    <w:rsid w:val="00D909B6"/>
    <w:rsid w:val="00D913E9"/>
    <w:rsid w:val="00D924B9"/>
    <w:rsid w:val="00D92C59"/>
    <w:rsid w:val="00D92F79"/>
    <w:rsid w:val="00D93B89"/>
    <w:rsid w:val="00D94059"/>
    <w:rsid w:val="00D96513"/>
    <w:rsid w:val="00D97712"/>
    <w:rsid w:val="00DA02DE"/>
    <w:rsid w:val="00DA030C"/>
    <w:rsid w:val="00DA0F63"/>
    <w:rsid w:val="00DA10F1"/>
    <w:rsid w:val="00DA1610"/>
    <w:rsid w:val="00DA20E8"/>
    <w:rsid w:val="00DA2D37"/>
    <w:rsid w:val="00DA366B"/>
    <w:rsid w:val="00DA46A6"/>
    <w:rsid w:val="00DA482D"/>
    <w:rsid w:val="00DA55F6"/>
    <w:rsid w:val="00DA5FAD"/>
    <w:rsid w:val="00DA6D37"/>
    <w:rsid w:val="00DA7348"/>
    <w:rsid w:val="00DA76ED"/>
    <w:rsid w:val="00DA797F"/>
    <w:rsid w:val="00DB0EBB"/>
    <w:rsid w:val="00DB0FAB"/>
    <w:rsid w:val="00DB19B2"/>
    <w:rsid w:val="00DB2A09"/>
    <w:rsid w:val="00DB2B8F"/>
    <w:rsid w:val="00DB2E28"/>
    <w:rsid w:val="00DB2FAB"/>
    <w:rsid w:val="00DB355C"/>
    <w:rsid w:val="00DB45EE"/>
    <w:rsid w:val="00DB4716"/>
    <w:rsid w:val="00DB5930"/>
    <w:rsid w:val="00DB6037"/>
    <w:rsid w:val="00DC0875"/>
    <w:rsid w:val="00DC1730"/>
    <w:rsid w:val="00DC19EA"/>
    <w:rsid w:val="00DC1F28"/>
    <w:rsid w:val="00DC2060"/>
    <w:rsid w:val="00DC2D5D"/>
    <w:rsid w:val="00DC33FF"/>
    <w:rsid w:val="00DC3575"/>
    <w:rsid w:val="00DC3D6E"/>
    <w:rsid w:val="00DC6251"/>
    <w:rsid w:val="00DC6483"/>
    <w:rsid w:val="00DC6531"/>
    <w:rsid w:val="00DC6964"/>
    <w:rsid w:val="00DC72C6"/>
    <w:rsid w:val="00DC7DEB"/>
    <w:rsid w:val="00DD0E17"/>
    <w:rsid w:val="00DD0EF4"/>
    <w:rsid w:val="00DD1071"/>
    <w:rsid w:val="00DD14C2"/>
    <w:rsid w:val="00DD3087"/>
    <w:rsid w:val="00DD37D3"/>
    <w:rsid w:val="00DD39CA"/>
    <w:rsid w:val="00DD54AC"/>
    <w:rsid w:val="00DD5CAC"/>
    <w:rsid w:val="00DD77A7"/>
    <w:rsid w:val="00DD7FBC"/>
    <w:rsid w:val="00DE00AA"/>
    <w:rsid w:val="00DE0842"/>
    <w:rsid w:val="00DE100F"/>
    <w:rsid w:val="00DE1718"/>
    <w:rsid w:val="00DE1A7A"/>
    <w:rsid w:val="00DE1C75"/>
    <w:rsid w:val="00DE290F"/>
    <w:rsid w:val="00DE2D0B"/>
    <w:rsid w:val="00DE76CB"/>
    <w:rsid w:val="00DE7711"/>
    <w:rsid w:val="00DF184E"/>
    <w:rsid w:val="00DF1F02"/>
    <w:rsid w:val="00DF3F8C"/>
    <w:rsid w:val="00DF4998"/>
    <w:rsid w:val="00DF7387"/>
    <w:rsid w:val="00DF74C6"/>
    <w:rsid w:val="00E00398"/>
    <w:rsid w:val="00E01540"/>
    <w:rsid w:val="00E01F3D"/>
    <w:rsid w:val="00E01FAF"/>
    <w:rsid w:val="00E0252B"/>
    <w:rsid w:val="00E04AE8"/>
    <w:rsid w:val="00E05602"/>
    <w:rsid w:val="00E05903"/>
    <w:rsid w:val="00E061B4"/>
    <w:rsid w:val="00E070EB"/>
    <w:rsid w:val="00E07521"/>
    <w:rsid w:val="00E075BB"/>
    <w:rsid w:val="00E07687"/>
    <w:rsid w:val="00E11213"/>
    <w:rsid w:val="00E119E5"/>
    <w:rsid w:val="00E120FC"/>
    <w:rsid w:val="00E124DD"/>
    <w:rsid w:val="00E12632"/>
    <w:rsid w:val="00E12D01"/>
    <w:rsid w:val="00E12D40"/>
    <w:rsid w:val="00E13F68"/>
    <w:rsid w:val="00E1406C"/>
    <w:rsid w:val="00E14137"/>
    <w:rsid w:val="00E1449F"/>
    <w:rsid w:val="00E14D23"/>
    <w:rsid w:val="00E15926"/>
    <w:rsid w:val="00E16A43"/>
    <w:rsid w:val="00E21CB0"/>
    <w:rsid w:val="00E22A88"/>
    <w:rsid w:val="00E23559"/>
    <w:rsid w:val="00E235A2"/>
    <w:rsid w:val="00E23842"/>
    <w:rsid w:val="00E25550"/>
    <w:rsid w:val="00E2558D"/>
    <w:rsid w:val="00E25EC5"/>
    <w:rsid w:val="00E278CA"/>
    <w:rsid w:val="00E27FAA"/>
    <w:rsid w:val="00E3099C"/>
    <w:rsid w:val="00E31252"/>
    <w:rsid w:val="00E31C78"/>
    <w:rsid w:val="00E32BE1"/>
    <w:rsid w:val="00E348C3"/>
    <w:rsid w:val="00E34995"/>
    <w:rsid w:val="00E36F19"/>
    <w:rsid w:val="00E37E83"/>
    <w:rsid w:val="00E37F19"/>
    <w:rsid w:val="00E41C20"/>
    <w:rsid w:val="00E42C61"/>
    <w:rsid w:val="00E42DB8"/>
    <w:rsid w:val="00E432C3"/>
    <w:rsid w:val="00E43D06"/>
    <w:rsid w:val="00E44276"/>
    <w:rsid w:val="00E44983"/>
    <w:rsid w:val="00E44CBC"/>
    <w:rsid w:val="00E45E5A"/>
    <w:rsid w:val="00E4600F"/>
    <w:rsid w:val="00E46A3F"/>
    <w:rsid w:val="00E473F8"/>
    <w:rsid w:val="00E47F48"/>
    <w:rsid w:val="00E5028F"/>
    <w:rsid w:val="00E51431"/>
    <w:rsid w:val="00E515B7"/>
    <w:rsid w:val="00E52446"/>
    <w:rsid w:val="00E52DA5"/>
    <w:rsid w:val="00E531C9"/>
    <w:rsid w:val="00E53DE3"/>
    <w:rsid w:val="00E553E1"/>
    <w:rsid w:val="00E5693C"/>
    <w:rsid w:val="00E622A9"/>
    <w:rsid w:val="00E625E4"/>
    <w:rsid w:val="00E627DF"/>
    <w:rsid w:val="00E633A5"/>
    <w:rsid w:val="00E63736"/>
    <w:rsid w:val="00E64435"/>
    <w:rsid w:val="00E646CB"/>
    <w:rsid w:val="00E65881"/>
    <w:rsid w:val="00E6787B"/>
    <w:rsid w:val="00E67CF3"/>
    <w:rsid w:val="00E711A1"/>
    <w:rsid w:val="00E715C5"/>
    <w:rsid w:val="00E7167B"/>
    <w:rsid w:val="00E719FC"/>
    <w:rsid w:val="00E71C5F"/>
    <w:rsid w:val="00E72AFF"/>
    <w:rsid w:val="00E72EDC"/>
    <w:rsid w:val="00E73175"/>
    <w:rsid w:val="00E74EED"/>
    <w:rsid w:val="00E76426"/>
    <w:rsid w:val="00E76667"/>
    <w:rsid w:val="00E7721A"/>
    <w:rsid w:val="00E776AE"/>
    <w:rsid w:val="00E809A8"/>
    <w:rsid w:val="00E811A3"/>
    <w:rsid w:val="00E8193F"/>
    <w:rsid w:val="00E82419"/>
    <w:rsid w:val="00E832A1"/>
    <w:rsid w:val="00E85589"/>
    <w:rsid w:val="00E856B8"/>
    <w:rsid w:val="00E85798"/>
    <w:rsid w:val="00E8614F"/>
    <w:rsid w:val="00E867DF"/>
    <w:rsid w:val="00E86D23"/>
    <w:rsid w:val="00E86E1D"/>
    <w:rsid w:val="00E86F25"/>
    <w:rsid w:val="00E87946"/>
    <w:rsid w:val="00E87E81"/>
    <w:rsid w:val="00E90109"/>
    <w:rsid w:val="00E9062F"/>
    <w:rsid w:val="00E90923"/>
    <w:rsid w:val="00E92A43"/>
    <w:rsid w:val="00E92A8C"/>
    <w:rsid w:val="00E9340F"/>
    <w:rsid w:val="00E93F57"/>
    <w:rsid w:val="00E96735"/>
    <w:rsid w:val="00E97DD6"/>
    <w:rsid w:val="00EA31C7"/>
    <w:rsid w:val="00EA62AF"/>
    <w:rsid w:val="00EA6ED7"/>
    <w:rsid w:val="00EB0B61"/>
    <w:rsid w:val="00EB0E8F"/>
    <w:rsid w:val="00EB11F5"/>
    <w:rsid w:val="00EB1AE7"/>
    <w:rsid w:val="00EB24E0"/>
    <w:rsid w:val="00EB37F3"/>
    <w:rsid w:val="00EB3B19"/>
    <w:rsid w:val="00EB4003"/>
    <w:rsid w:val="00EB5055"/>
    <w:rsid w:val="00EB55B1"/>
    <w:rsid w:val="00EB5ACC"/>
    <w:rsid w:val="00EB6AC4"/>
    <w:rsid w:val="00EB6ACF"/>
    <w:rsid w:val="00EB6E6D"/>
    <w:rsid w:val="00EB7F10"/>
    <w:rsid w:val="00EB7F80"/>
    <w:rsid w:val="00EC028D"/>
    <w:rsid w:val="00EC0323"/>
    <w:rsid w:val="00EC0721"/>
    <w:rsid w:val="00EC0774"/>
    <w:rsid w:val="00EC0C0B"/>
    <w:rsid w:val="00EC17C0"/>
    <w:rsid w:val="00EC17E8"/>
    <w:rsid w:val="00EC1EBD"/>
    <w:rsid w:val="00EC295B"/>
    <w:rsid w:val="00EC2E2E"/>
    <w:rsid w:val="00EC400E"/>
    <w:rsid w:val="00EC4530"/>
    <w:rsid w:val="00EC4D4F"/>
    <w:rsid w:val="00EC53D2"/>
    <w:rsid w:val="00ED0122"/>
    <w:rsid w:val="00ED0496"/>
    <w:rsid w:val="00ED0AF9"/>
    <w:rsid w:val="00ED2FE4"/>
    <w:rsid w:val="00ED30F7"/>
    <w:rsid w:val="00ED3283"/>
    <w:rsid w:val="00ED35B7"/>
    <w:rsid w:val="00ED3AA1"/>
    <w:rsid w:val="00ED4979"/>
    <w:rsid w:val="00ED6CFD"/>
    <w:rsid w:val="00ED73D3"/>
    <w:rsid w:val="00ED7B46"/>
    <w:rsid w:val="00ED7C42"/>
    <w:rsid w:val="00EE0D26"/>
    <w:rsid w:val="00EE1799"/>
    <w:rsid w:val="00EE1D47"/>
    <w:rsid w:val="00EE23E4"/>
    <w:rsid w:val="00EE280A"/>
    <w:rsid w:val="00EE2AA3"/>
    <w:rsid w:val="00EE33FE"/>
    <w:rsid w:val="00EE4762"/>
    <w:rsid w:val="00EE4A78"/>
    <w:rsid w:val="00EE4AC7"/>
    <w:rsid w:val="00EE5FD6"/>
    <w:rsid w:val="00EE646E"/>
    <w:rsid w:val="00EE6D57"/>
    <w:rsid w:val="00EE7E9A"/>
    <w:rsid w:val="00EF04E6"/>
    <w:rsid w:val="00EF1711"/>
    <w:rsid w:val="00EF25D5"/>
    <w:rsid w:val="00EF29FE"/>
    <w:rsid w:val="00EF3E76"/>
    <w:rsid w:val="00EF4039"/>
    <w:rsid w:val="00EF4F37"/>
    <w:rsid w:val="00EF5E98"/>
    <w:rsid w:val="00F00905"/>
    <w:rsid w:val="00F00D6C"/>
    <w:rsid w:val="00F015FA"/>
    <w:rsid w:val="00F027C1"/>
    <w:rsid w:val="00F03353"/>
    <w:rsid w:val="00F03DE7"/>
    <w:rsid w:val="00F04855"/>
    <w:rsid w:val="00F064E6"/>
    <w:rsid w:val="00F0671A"/>
    <w:rsid w:val="00F06D68"/>
    <w:rsid w:val="00F0718D"/>
    <w:rsid w:val="00F07390"/>
    <w:rsid w:val="00F07772"/>
    <w:rsid w:val="00F10A9A"/>
    <w:rsid w:val="00F110B6"/>
    <w:rsid w:val="00F119D6"/>
    <w:rsid w:val="00F11D06"/>
    <w:rsid w:val="00F126D8"/>
    <w:rsid w:val="00F12740"/>
    <w:rsid w:val="00F12C8D"/>
    <w:rsid w:val="00F13AAA"/>
    <w:rsid w:val="00F13B56"/>
    <w:rsid w:val="00F13ED9"/>
    <w:rsid w:val="00F14161"/>
    <w:rsid w:val="00F14373"/>
    <w:rsid w:val="00F15282"/>
    <w:rsid w:val="00F15407"/>
    <w:rsid w:val="00F15474"/>
    <w:rsid w:val="00F1553D"/>
    <w:rsid w:val="00F16BC2"/>
    <w:rsid w:val="00F177C3"/>
    <w:rsid w:val="00F2177B"/>
    <w:rsid w:val="00F21B91"/>
    <w:rsid w:val="00F21F4B"/>
    <w:rsid w:val="00F22747"/>
    <w:rsid w:val="00F231BF"/>
    <w:rsid w:val="00F2377C"/>
    <w:rsid w:val="00F24EEB"/>
    <w:rsid w:val="00F24F88"/>
    <w:rsid w:val="00F25622"/>
    <w:rsid w:val="00F25BE6"/>
    <w:rsid w:val="00F25F7E"/>
    <w:rsid w:val="00F26840"/>
    <w:rsid w:val="00F26D6C"/>
    <w:rsid w:val="00F276BC"/>
    <w:rsid w:val="00F27C67"/>
    <w:rsid w:val="00F30030"/>
    <w:rsid w:val="00F308CD"/>
    <w:rsid w:val="00F30D84"/>
    <w:rsid w:val="00F31D13"/>
    <w:rsid w:val="00F32FFE"/>
    <w:rsid w:val="00F35511"/>
    <w:rsid w:val="00F37BA6"/>
    <w:rsid w:val="00F40679"/>
    <w:rsid w:val="00F4209F"/>
    <w:rsid w:val="00F425DC"/>
    <w:rsid w:val="00F42F30"/>
    <w:rsid w:val="00F4302B"/>
    <w:rsid w:val="00F43D25"/>
    <w:rsid w:val="00F43EE6"/>
    <w:rsid w:val="00F450EF"/>
    <w:rsid w:val="00F507F3"/>
    <w:rsid w:val="00F50F72"/>
    <w:rsid w:val="00F52226"/>
    <w:rsid w:val="00F531D8"/>
    <w:rsid w:val="00F53500"/>
    <w:rsid w:val="00F54DFC"/>
    <w:rsid w:val="00F56840"/>
    <w:rsid w:val="00F56CD7"/>
    <w:rsid w:val="00F56E0E"/>
    <w:rsid w:val="00F574A5"/>
    <w:rsid w:val="00F60EFC"/>
    <w:rsid w:val="00F61783"/>
    <w:rsid w:val="00F61E72"/>
    <w:rsid w:val="00F624EF"/>
    <w:rsid w:val="00F627D9"/>
    <w:rsid w:val="00F63ECC"/>
    <w:rsid w:val="00F64890"/>
    <w:rsid w:val="00F6581C"/>
    <w:rsid w:val="00F66C74"/>
    <w:rsid w:val="00F7018B"/>
    <w:rsid w:val="00F7029C"/>
    <w:rsid w:val="00F7085C"/>
    <w:rsid w:val="00F71099"/>
    <w:rsid w:val="00F71BE0"/>
    <w:rsid w:val="00F71CC7"/>
    <w:rsid w:val="00F7263B"/>
    <w:rsid w:val="00F729C7"/>
    <w:rsid w:val="00F736C2"/>
    <w:rsid w:val="00F73CA1"/>
    <w:rsid w:val="00F73E6D"/>
    <w:rsid w:val="00F74779"/>
    <w:rsid w:val="00F76F51"/>
    <w:rsid w:val="00F772E8"/>
    <w:rsid w:val="00F77CF7"/>
    <w:rsid w:val="00F77D7D"/>
    <w:rsid w:val="00F804D0"/>
    <w:rsid w:val="00F831AB"/>
    <w:rsid w:val="00F835A4"/>
    <w:rsid w:val="00F83A2A"/>
    <w:rsid w:val="00F83CC7"/>
    <w:rsid w:val="00F84229"/>
    <w:rsid w:val="00F8430C"/>
    <w:rsid w:val="00F84564"/>
    <w:rsid w:val="00F84D2A"/>
    <w:rsid w:val="00F85266"/>
    <w:rsid w:val="00F85295"/>
    <w:rsid w:val="00F85E7A"/>
    <w:rsid w:val="00F85FC6"/>
    <w:rsid w:val="00F8700E"/>
    <w:rsid w:val="00F87E68"/>
    <w:rsid w:val="00F90DFD"/>
    <w:rsid w:val="00F9139E"/>
    <w:rsid w:val="00F9281C"/>
    <w:rsid w:val="00F929B2"/>
    <w:rsid w:val="00F93CA2"/>
    <w:rsid w:val="00F951B2"/>
    <w:rsid w:val="00F965B2"/>
    <w:rsid w:val="00F96D96"/>
    <w:rsid w:val="00F96DD2"/>
    <w:rsid w:val="00F96FA5"/>
    <w:rsid w:val="00FA2100"/>
    <w:rsid w:val="00FA2D33"/>
    <w:rsid w:val="00FA2FAD"/>
    <w:rsid w:val="00FA46FD"/>
    <w:rsid w:val="00FA73BE"/>
    <w:rsid w:val="00FA7945"/>
    <w:rsid w:val="00FB07EA"/>
    <w:rsid w:val="00FB0DB1"/>
    <w:rsid w:val="00FB23E6"/>
    <w:rsid w:val="00FB3164"/>
    <w:rsid w:val="00FB3CAE"/>
    <w:rsid w:val="00FB40A4"/>
    <w:rsid w:val="00FB40D2"/>
    <w:rsid w:val="00FB41C4"/>
    <w:rsid w:val="00FB47EE"/>
    <w:rsid w:val="00FB4827"/>
    <w:rsid w:val="00FB7B2D"/>
    <w:rsid w:val="00FB7C52"/>
    <w:rsid w:val="00FB7DEA"/>
    <w:rsid w:val="00FC0AFC"/>
    <w:rsid w:val="00FC1048"/>
    <w:rsid w:val="00FC1F3C"/>
    <w:rsid w:val="00FC22E7"/>
    <w:rsid w:val="00FC2E1C"/>
    <w:rsid w:val="00FC413C"/>
    <w:rsid w:val="00FC4222"/>
    <w:rsid w:val="00FC4AB3"/>
    <w:rsid w:val="00FC5D60"/>
    <w:rsid w:val="00FC5DEF"/>
    <w:rsid w:val="00FD03F8"/>
    <w:rsid w:val="00FD1B31"/>
    <w:rsid w:val="00FD1DD3"/>
    <w:rsid w:val="00FD2F38"/>
    <w:rsid w:val="00FD5111"/>
    <w:rsid w:val="00FD53D6"/>
    <w:rsid w:val="00FD605B"/>
    <w:rsid w:val="00FD6580"/>
    <w:rsid w:val="00FD68C3"/>
    <w:rsid w:val="00FD6F30"/>
    <w:rsid w:val="00FD74BA"/>
    <w:rsid w:val="00FE05CB"/>
    <w:rsid w:val="00FE1CFE"/>
    <w:rsid w:val="00FE2C5C"/>
    <w:rsid w:val="00FE3487"/>
    <w:rsid w:val="00FE3AB4"/>
    <w:rsid w:val="00FE5B74"/>
    <w:rsid w:val="00FF0CA6"/>
    <w:rsid w:val="00FF45C9"/>
    <w:rsid w:val="00FF4ED9"/>
    <w:rsid w:val="00FF71AA"/>
    <w:rsid w:val="00FF72C7"/>
    <w:rsid w:val="00FF7DC1"/>
    <w:rsid w:val="01780C04"/>
    <w:rsid w:val="021D56C4"/>
    <w:rsid w:val="02465837"/>
    <w:rsid w:val="03E9E34D"/>
    <w:rsid w:val="04B60498"/>
    <w:rsid w:val="064950F6"/>
    <w:rsid w:val="06A5C0BB"/>
    <w:rsid w:val="06E3B05D"/>
    <w:rsid w:val="082C504E"/>
    <w:rsid w:val="08FFC242"/>
    <w:rsid w:val="097B303C"/>
    <w:rsid w:val="098F1270"/>
    <w:rsid w:val="098F3BA2"/>
    <w:rsid w:val="0AE9667D"/>
    <w:rsid w:val="0AF22277"/>
    <w:rsid w:val="0B49ED92"/>
    <w:rsid w:val="0B795864"/>
    <w:rsid w:val="0BCD5485"/>
    <w:rsid w:val="0C3DE735"/>
    <w:rsid w:val="0C61024F"/>
    <w:rsid w:val="0CCEC57F"/>
    <w:rsid w:val="0CD45D51"/>
    <w:rsid w:val="0D56ECF5"/>
    <w:rsid w:val="0D772107"/>
    <w:rsid w:val="0DE338B3"/>
    <w:rsid w:val="0DF96BB8"/>
    <w:rsid w:val="0F244A1A"/>
    <w:rsid w:val="0F6C9F4D"/>
    <w:rsid w:val="110AFA3E"/>
    <w:rsid w:val="121E8277"/>
    <w:rsid w:val="12411838"/>
    <w:rsid w:val="129E18F1"/>
    <w:rsid w:val="1369C538"/>
    <w:rsid w:val="13EE669E"/>
    <w:rsid w:val="143890B8"/>
    <w:rsid w:val="145BA2AB"/>
    <w:rsid w:val="149CFFD1"/>
    <w:rsid w:val="156D3172"/>
    <w:rsid w:val="16B412EF"/>
    <w:rsid w:val="17E77CF5"/>
    <w:rsid w:val="1823BD10"/>
    <w:rsid w:val="18287574"/>
    <w:rsid w:val="187687DE"/>
    <w:rsid w:val="18B06A19"/>
    <w:rsid w:val="18F70198"/>
    <w:rsid w:val="19133E65"/>
    <w:rsid w:val="19AA75A3"/>
    <w:rsid w:val="19CE2B99"/>
    <w:rsid w:val="1A574F2E"/>
    <w:rsid w:val="1AE6FE88"/>
    <w:rsid w:val="1B49B060"/>
    <w:rsid w:val="1B59EF45"/>
    <w:rsid w:val="1B7F0458"/>
    <w:rsid w:val="1B9C1BE7"/>
    <w:rsid w:val="1C0430A0"/>
    <w:rsid w:val="1C5C8FFD"/>
    <w:rsid w:val="1DB365BC"/>
    <w:rsid w:val="1DDE902C"/>
    <w:rsid w:val="1E1026FA"/>
    <w:rsid w:val="1EA2412D"/>
    <w:rsid w:val="1F761D2D"/>
    <w:rsid w:val="20052816"/>
    <w:rsid w:val="20429721"/>
    <w:rsid w:val="212F4F2E"/>
    <w:rsid w:val="215CFEA2"/>
    <w:rsid w:val="2173964E"/>
    <w:rsid w:val="221BA3BC"/>
    <w:rsid w:val="22414C2B"/>
    <w:rsid w:val="234DAC01"/>
    <w:rsid w:val="23CCAB03"/>
    <w:rsid w:val="24299B5F"/>
    <w:rsid w:val="2694508D"/>
    <w:rsid w:val="26D0F54F"/>
    <w:rsid w:val="2761ADC1"/>
    <w:rsid w:val="281D7F6D"/>
    <w:rsid w:val="28D13DF0"/>
    <w:rsid w:val="28D216B7"/>
    <w:rsid w:val="29A1AF94"/>
    <w:rsid w:val="2A81481D"/>
    <w:rsid w:val="2A90260F"/>
    <w:rsid w:val="2B505FBB"/>
    <w:rsid w:val="2C841AAF"/>
    <w:rsid w:val="2CCE09CC"/>
    <w:rsid w:val="2E4B5695"/>
    <w:rsid w:val="2FA2C27E"/>
    <w:rsid w:val="3057BECC"/>
    <w:rsid w:val="309DE4AB"/>
    <w:rsid w:val="30DDEE04"/>
    <w:rsid w:val="3117133A"/>
    <w:rsid w:val="315AF62E"/>
    <w:rsid w:val="31878F09"/>
    <w:rsid w:val="32B33161"/>
    <w:rsid w:val="345D1045"/>
    <w:rsid w:val="346D81CE"/>
    <w:rsid w:val="34B0A71E"/>
    <w:rsid w:val="34B24B12"/>
    <w:rsid w:val="353814A8"/>
    <w:rsid w:val="355EA85B"/>
    <w:rsid w:val="35932E3F"/>
    <w:rsid w:val="35DB2AE3"/>
    <w:rsid w:val="365E9A09"/>
    <w:rsid w:val="371D51ED"/>
    <w:rsid w:val="375E6A5F"/>
    <w:rsid w:val="37BBCC5B"/>
    <w:rsid w:val="38CFC8C9"/>
    <w:rsid w:val="38F20B07"/>
    <w:rsid w:val="391F7D8D"/>
    <w:rsid w:val="392A2D9A"/>
    <w:rsid w:val="396EE288"/>
    <w:rsid w:val="3A0E98A9"/>
    <w:rsid w:val="3B086439"/>
    <w:rsid w:val="3B3E4B60"/>
    <w:rsid w:val="3C8E0195"/>
    <w:rsid w:val="3CA3CFF3"/>
    <w:rsid w:val="3CF14AE5"/>
    <w:rsid w:val="3EBAB040"/>
    <w:rsid w:val="40E0A150"/>
    <w:rsid w:val="4138BCAD"/>
    <w:rsid w:val="4236E34A"/>
    <w:rsid w:val="42DF2389"/>
    <w:rsid w:val="4494BA44"/>
    <w:rsid w:val="45105343"/>
    <w:rsid w:val="45ABF317"/>
    <w:rsid w:val="45DF7C5E"/>
    <w:rsid w:val="4622E02A"/>
    <w:rsid w:val="4627D00C"/>
    <w:rsid w:val="467A0D9B"/>
    <w:rsid w:val="46865ADC"/>
    <w:rsid w:val="4698F774"/>
    <w:rsid w:val="46A81435"/>
    <w:rsid w:val="46BFA8FB"/>
    <w:rsid w:val="470DCFA0"/>
    <w:rsid w:val="48046B2E"/>
    <w:rsid w:val="486786D3"/>
    <w:rsid w:val="489E9CEA"/>
    <w:rsid w:val="4981240B"/>
    <w:rsid w:val="49CBCC19"/>
    <w:rsid w:val="4AE21612"/>
    <w:rsid w:val="4B840A6A"/>
    <w:rsid w:val="4CB9F3BD"/>
    <w:rsid w:val="4CD864F8"/>
    <w:rsid w:val="4D6FD239"/>
    <w:rsid w:val="4D7B6D87"/>
    <w:rsid w:val="4DAC54EF"/>
    <w:rsid w:val="4DBFC85C"/>
    <w:rsid w:val="4E6AFB04"/>
    <w:rsid w:val="4EF38721"/>
    <w:rsid w:val="5101E36B"/>
    <w:rsid w:val="517ED899"/>
    <w:rsid w:val="51B30D4F"/>
    <w:rsid w:val="5289DEA7"/>
    <w:rsid w:val="531ABCF1"/>
    <w:rsid w:val="532703F8"/>
    <w:rsid w:val="5327A1AA"/>
    <w:rsid w:val="53BFF3F5"/>
    <w:rsid w:val="5520F9DF"/>
    <w:rsid w:val="554EBAEA"/>
    <w:rsid w:val="556CE13A"/>
    <w:rsid w:val="556E5DD1"/>
    <w:rsid w:val="55E65D8F"/>
    <w:rsid w:val="571729EB"/>
    <w:rsid w:val="57BF97D5"/>
    <w:rsid w:val="57C4C6FF"/>
    <w:rsid w:val="58046119"/>
    <w:rsid w:val="5819652E"/>
    <w:rsid w:val="583FD6EB"/>
    <w:rsid w:val="59001D90"/>
    <w:rsid w:val="5942A9A6"/>
    <w:rsid w:val="5ACED23C"/>
    <w:rsid w:val="5B0DE262"/>
    <w:rsid w:val="5BBC09F5"/>
    <w:rsid w:val="5C6B07CF"/>
    <w:rsid w:val="5C6FD613"/>
    <w:rsid w:val="5C99FE8A"/>
    <w:rsid w:val="5D20F710"/>
    <w:rsid w:val="5D2A782D"/>
    <w:rsid w:val="5D4F2382"/>
    <w:rsid w:val="5F5E7BEB"/>
    <w:rsid w:val="606BEABC"/>
    <w:rsid w:val="63376C80"/>
    <w:rsid w:val="63B6AA51"/>
    <w:rsid w:val="649BC223"/>
    <w:rsid w:val="64BCF1E0"/>
    <w:rsid w:val="65330288"/>
    <w:rsid w:val="653E24D3"/>
    <w:rsid w:val="6556147B"/>
    <w:rsid w:val="65C9FB2C"/>
    <w:rsid w:val="661B892B"/>
    <w:rsid w:val="661E8C9B"/>
    <w:rsid w:val="66E3C70E"/>
    <w:rsid w:val="674D2125"/>
    <w:rsid w:val="67525986"/>
    <w:rsid w:val="67607255"/>
    <w:rsid w:val="67CD09F1"/>
    <w:rsid w:val="69B5F09D"/>
    <w:rsid w:val="69C9C5C2"/>
    <w:rsid w:val="6AF4AA00"/>
    <w:rsid w:val="6B56EB02"/>
    <w:rsid w:val="6BC976EB"/>
    <w:rsid w:val="6C1A8945"/>
    <w:rsid w:val="6CCE100E"/>
    <w:rsid w:val="6D1DE220"/>
    <w:rsid w:val="6DE4391C"/>
    <w:rsid w:val="6FE2B94B"/>
    <w:rsid w:val="707D998E"/>
    <w:rsid w:val="70DA3141"/>
    <w:rsid w:val="70FA7CDB"/>
    <w:rsid w:val="71098CA3"/>
    <w:rsid w:val="7233DC05"/>
    <w:rsid w:val="72889BD9"/>
    <w:rsid w:val="729C9AE8"/>
    <w:rsid w:val="7392F678"/>
    <w:rsid w:val="74650273"/>
    <w:rsid w:val="75052356"/>
    <w:rsid w:val="750DA759"/>
    <w:rsid w:val="75E0873A"/>
    <w:rsid w:val="76163B90"/>
    <w:rsid w:val="76924896"/>
    <w:rsid w:val="76AF64FC"/>
    <w:rsid w:val="7736F914"/>
    <w:rsid w:val="7747162C"/>
    <w:rsid w:val="778E3988"/>
    <w:rsid w:val="781E190E"/>
    <w:rsid w:val="783050FF"/>
    <w:rsid w:val="79A480B3"/>
    <w:rsid w:val="79EE3006"/>
    <w:rsid w:val="7A798BA3"/>
    <w:rsid w:val="7B502B25"/>
    <w:rsid w:val="7B6B7B35"/>
    <w:rsid w:val="7BBF1D45"/>
    <w:rsid w:val="7BFDBFE2"/>
    <w:rsid w:val="7CA4CC8F"/>
    <w:rsid w:val="7D091EF7"/>
    <w:rsid w:val="7DDD53A0"/>
    <w:rsid w:val="7EDE2D22"/>
    <w:rsid w:val="7F8800F8"/>
    <w:rsid w:val="7FB6603B"/>
    <w:rsid w:val="7FBCD8D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0B16C"/>
  <w15:chartTrackingRefBased/>
  <w15:docId w15:val="{34E44380-0CF8-401E-B992-F777CB2F0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940"/>
    <w:rPr>
      <w:rFonts w:asciiTheme="majorHAnsi" w:hAnsiTheme="majorHAnsi"/>
      <w:sz w:val="24"/>
    </w:rPr>
  </w:style>
  <w:style w:type="paragraph" w:styleId="Titre1">
    <w:name w:val="heading 1"/>
    <w:basedOn w:val="Normal"/>
    <w:next w:val="Normal"/>
    <w:link w:val="Titre1Car"/>
    <w:uiPriority w:val="9"/>
    <w:qFormat/>
    <w:rsid w:val="002A5C76"/>
    <w:pPr>
      <w:keepNext/>
      <w:keepLines/>
      <w:numPr>
        <w:numId w:val="1"/>
      </w:numPr>
      <w:spacing w:before="240" w:after="0"/>
      <w:outlineLvl w:val="0"/>
    </w:pPr>
    <w:rPr>
      <w:rFonts w:eastAsiaTheme="majorEastAsia" w:cstheme="majorBidi"/>
      <w:color w:val="31479E" w:themeColor="accent1" w:themeShade="BF"/>
      <w:sz w:val="34"/>
      <w:szCs w:val="32"/>
      <w:u w:val="single"/>
    </w:rPr>
  </w:style>
  <w:style w:type="paragraph" w:styleId="Titre2">
    <w:name w:val="heading 2"/>
    <w:basedOn w:val="Normal"/>
    <w:next w:val="Normal"/>
    <w:link w:val="Titre2Car"/>
    <w:uiPriority w:val="9"/>
    <w:unhideWhenUsed/>
    <w:qFormat/>
    <w:rsid w:val="001C745E"/>
    <w:pPr>
      <w:keepNext/>
      <w:keepLines/>
      <w:numPr>
        <w:numId w:val="2"/>
      </w:numPr>
      <w:spacing w:before="280" w:after="240"/>
      <w:outlineLvl w:val="1"/>
    </w:pPr>
    <w:rPr>
      <w:rFonts w:eastAsiaTheme="majorEastAsia" w:cstheme="majorBidi"/>
      <w:color w:val="0D78CA" w:themeColor="background2" w:themeShade="80"/>
      <w:sz w:val="28"/>
      <w:szCs w:val="26"/>
    </w:rPr>
  </w:style>
  <w:style w:type="paragraph" w:styleId="Titre3">
    <w:name w:val="heading 3"/>
    <w:basedOn w:val="Normal"/>
    <w:next w:val="Normal"/>
    <w:link w:val="Titre3Car"/>
    <w:uiPriority w:val="9"/>
    <w:unhideWhenUsed/>
    <w:qFormat/>
    <w:rsid w:val="00C9618A"/>
    <w:pPr>
      <w:keepNext/>
      <w:keepLines/>
      <w:spacing w:before="160" w:after="120"/>
      <w:outlineLvl w:val="2"/>
    </w:pPr>
    <w:rPr>
      <w:rFonts w:eastAsiaTheme="majorEastAsia" w:cstheme="majorBidi"/>
      <w:b/>
      <w:color w:val="202F69" w:themeColor="accent1" w:themeShade="7F"/>
      <w:szCs w:val="24"/>
    </w:rPr>
  </w:style>
  <w:style w:type="paragraph" w:styleId="Titre4">
    <w:name w:val="heading 4"/>
    <w:basedOn w:val="Normal"/>
    <w:next w:val="Normal"/>
    <w:link w:val="Titre4Car"/>
    <w:uiPriority w:val="9"/>
    <w:semiHidden/>
    <w:unhideWhenUsed/>
    <w:qFormat/>
    <w:rsid w:val="00956BCE"/>
    <w:pPr>
      <w:keepNext/>
      <w:keepLines/>
      <w:spacing w:before="40" w:after="0"/>
      <w:outlineLvl w:val="3"/>
    </w:pPr>
    <w:rPr>
      <w:rFonts w:eastAsiaTheme="majorEastAsia" w:cstheme="majorBidi"/>
      <w:i/>
      <w:iCs/>
      <w:color w:val="31479E"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A5C76"/>
    <w:rPr>
      <w:rFonts w:asciiTheme="majorHAnsi" w:eastAsiaTheme="majorEastAsia" w:hAnsiTheme="majorHAnsi" w:cstheme="majorBidi"/>
      <w:color w:val="31479E" w:themeColor="accent1" w:themeShade="BF"/>
      <w:sz w:val="34"/>
      <w:szCs w:val="32"/>
      <w:u w:val="single"/>
    </w:rPr>
  </w:style>
  <w:style w:type="character" w:customStyle="1" w:styleId="Titre2Car">
    <w:name w:val="Titre 2 Car"/>
    <w:basedOn w:val="Policepardfaut"/>
    <w:link w:val="Titre2"/>
    <w:uiPriority w:val="9"/>
    <w:rsid w:val="001C745E"/>
    <w:rPr>
      <w:rFonts w:asciiTheme="majorHAnsi" w:eastAsiaTheme="majorEastAsia" w:hAnsiTheme="majorHAnsi" w:cstheme="majorBidi"/>
      <w:color w:val="0D78CA" w:themeColor="background2" w:themeShade="80"/>
      <w:sz w:val="28"/>
      <w:szCs w:val="26"/>
    </w:rPr>
  </w:style>
  <w:style w:type="paragraph" w:styleId="Titre">
    <w:name w:val="Title"/>
    <w:basedOn w:val="Normal"/>
    <w:next w:val="Normal"/>
    <w:link w:val="TitreCar"/>
    <w:uiPriority w:val="10"/>
    <w:qFormat/>
    <w:rsid w:val="00641BD3"/>
    <w:pPr>
      <w:spacing w:after="0" w:line="240" w:lineRule="auto"/>
      <w:contextualSpacing/>
      <w:jc w:val="center"/>
    </w:pPr>
    <w:rPr>
      <w:rFonts w:eastAsiaTheme="majorEastAsia" w:cstheme="majorBidi"/>
      <w:spacing w:val="-10"/>
      <w:kern w:val="28"/>
      <w:sz w:val="44"/>
      <w:szCs w:val="56"/>
    </w:rPr>
  </w:style>
  <w:style w:type="character" w:customStyle="1" w:styleId="TitreCar">
    <w:name w:val="Titre Car"/>
    <w:basedOn w:val="Policepardfaut"/>
    <w:link w:val="Titre"/>
    <w:uiPriority w:val="10"/>
    <w:rsid w:val="00641BD3"/>
    <w:rPr>
      <w:rFonts w:ascii="Avenir Next LT Pro" w:eastAsiaTheme="majorEastAsia" w:hAnsi="Avenir Next LT Pro" w:cstheme="majorBidi"/>
      <w:spacing w:val="-10"/>
      <w:kern w:val="28"/>
      <w:sz w:val="44"/>
      <w:szCs w:val="56"/>
    </w:rPr>
  </w:style>
  <w:style w:type="paragraph" w:styleId="Citationintense">
    <w:name w:val="Intense Quote"/>
    <w:basedOn w:val="Normal"/>
    <w:next w:val="Normal"/>
    <w:link w:val="CitationintenseCar"/>
    <w:uiPriority w:val="30"/>
    <w:qFormat/>
    <w:rsid w:val="00F77D7D"/>
    <w:pPr>
      <w:pBdr>
        <w:top w:val="single" w:sz="4" w:space="10" w:color="4E67C8" w:themeColor="accent1"/>
        <w:bottom w:val="single" w:sz="4" w:space="10" w:color="4E67C8" w:themeColor="accent1"/>
      </w:pBdr>
      <w:spacing w:before="360" w:after="360"/>
      <w:ind w:left="864" w:right="864"/>
      <w:jc w:val="center"/>
    </w:pPr>
    <w:rPr>
      <w:iCs/>
      <w:color w:val="4E67C8" w:themeColor="accent1"/>
      <w:sz w:val="26"/>
    </w:rPr>
  </w:style>
  <w:style w:type="character" w:customStyle="1" w:styleId="CitationintenseCar">
    <w:name w:val="Citation intense Car"/>
    <w:basedOn w:val="Policepardfaut"/>
    <w:link w:val="Citationintense"/>
    <w:uiPriority w:val="30"/>
    <w:rsid w:val="00F77D7D"/>
    <w:rPr>
      <w:rFonts w:ascii="Avenir Next LT Pro" w:hAnsi="Avenir Next LT Pro"/>
      <w:iCs/>
      <w:color w:val="4E67C8" w:themeColor="accent1"/>
      <w:sz w:val="26"/>
    </w:rPr>
  </w:style>
  <w:style w:type="paragraph" w:styleId="En-tte">
    <w:name w:val="header"/>
    <w:basedOn w:val="Normal"/>
    <w:link w:val="En-tteCar"/>
    <w:uiPriority w:val="99"/>
    <w:unhideWhenUsed/>
    <w:rsid w:val="00F77D7D"/>
    <w:pPr>
      <w:tabs>
        <w:tab w:val="center" w:pos="4536"/>
        <w:tab w:val="right" w:pos="9072"/>
      </w:tabs>
      <w:spacing w:after="0" w:line="240" w:lineRule="auto"/>
    </w:pPr>
  </w:style>
  <w:style w:type="character" w:customStyle="1" w:styleId="En-tteCar">
    <w:name w:val="En-tête Car"/>
    <w:basedOn w:val="Policepardfaut"/>
    <w:link w:val="En-tte"/>
    <w:uiPriority w:val="99"/>
    <w:rsid w:val="00F77D7D"/>
    <w:rPr>
      <w:sz w:val="24"/>
    </w:rPr>
  </w:style>
  <w:style w:type="paragraph" w:styleId="Pieddepage">
    <w:name w:val="footer"/>
    <w:basedOn w:val="Normal"/>
    <w:link w:val="PieddepageCar"/>
    <w:uiPriority w:val="99"/>
    <w:unhideWhenUsed/>
    <w:rsid w:val="00F77D7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7D7D"/>
    <w:rPr>
      <w:sz w:val="24"/>
    </w:rPr>
  </w:style>
  <w:style w:type="paragraph" w:styleId="Sous-titre">
    <w:name w:val="Subtitle"/>
    <w:basedOn w:val="Normal"/>
    <w:next w:val="Normal"/>
    <w:link w:val="Sous-titreCar"/>
    <w:uiPriority w:val="11"/>
    <w:qFormat/>
    <w:rsid w:val="008E27CE"/>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8E27CE"/>
    <w:rPr>
      <w:rFonts w:ascii="Avenir Next LT Pro" w:eastAsiaTheme="minorEastAsia" w:hAnsi="Avenir Next LT Pro"/>
      <w:color w:val="5A5A5A" w:themeColor="text1" w:themeTint="A5"/>
      <w:spacing w:val="15"/>
      <w:sz w:val="24"/>
    </w:rPr>
  </w:style>
  <w:style w:type="paragraph" w:styleId="Paragraphedeliste">
    <w:name w:val="List Paragraph"/>
    <w:basedOn w:val="Normal"/>
    <w:uiPriority w:val="34"/>
    <w:qFormat/>
    <w:rsid w:val="00D46D00"/>
    <w:pPr>
      <w:ind w:left="720"/>
      <w:contextualSpacing/>
    </w:pPr>
  </w:style>
  <w:style w:type="paragraph" w:styleId="En-ttedetabledesmatires">
    <w:name w:val="TOC Heading"/>
    <w:basedOn w:val="Titre1"/>
    <w:next w:val="Normal"/>
    <w:uiPriority w:val="39"/>
    <w:unhideWhenUsed/>
    <w:qFormat/>
    <w:rsid w:val="004F3D34"/>
    <w:pPr>
      <w:outlineLvl w:val="9"/>
    </w:pPr>
    <w:rPr>
      <w:kern w:val="0"/>
      <w:lang w:eastAsia="fr-FR"/>
    </w:rPr>
  </w:style>
  <w:style w:type="paragraph" w:styleId="TM1">
    <w:name w:val="toc 1"/>
    <w:basedOn w:val="Normal"/>
    <w:next w:val="Normal"/>
    <w:autoRedefine/>
    <w:uiPriority w:val="39"/>
    <w:unhideWhenUsed/>
    <w:rsid w:val="002476D0"/>
    <w:pPr>
      <w:tabs>
        <w:tab w:val="left" w:pos="440"/>
        <w:tab w:val="right" w:leader="dot" w:pos="9062"/>
      </w:tabs>
      <w:spacing w:after="100"/>
    </w:pPr>
  </w:style>
  <w:style w:type="paragraph" w:styleId="TM2">
    <w:name w:val="toc 2"/>
    <w:basedOn w:val="Normal"/>
    <w:next w:val="Normal"/>
    <w:autoRedefine/>
    <w:uiPriority w:val="39"/>
    <w:unhideWhenUsed/>
    <w:rsid w:val="007B6514"/>
    <w:pPr>
      <w:spacing w:after="100"/>
      <w:ind w:left="240"/>
    </w:pPr>
  </w:style>
  <w:style w:type="character" w:styleId="Lienhypertexte">
    <w:name w:val="Hyperlink"/>
    <w:basedOn w:val="Policepardfaut"/>
    <w:uiPriority w:val="99"/>
    <w:unhideWhenUsed/>
    <w:rsid w:val="007B6514"/>
    <w:rPr>
      <w:color w:val="56C7AA" w:themeColor="hyperlink"/>
      <w:u w:val="single"/>
    </w:rPr>
  </w:style>
  <w:style w:type="character" w:customStyle="1" w:styleId="wacimagecontainer">
    <w:name w:val="wacimagecontainer"/>
    <w:basedOn w:val="Policepardfaut"/>
    <w:rsid w:val="00E52DA5"/>
  </w:style>
  <w:style w:type="character" w:styleId="Textedelespacerserv">
    <w:name w:val="Placeholder Text"/>
    <w:basedOn w:val="Policepardfaut"/>
    <w:uiPriority w:val="99"/>
    <w:semiHidden/>
    <w:rsid w:val="00DA7348"/>
    <w:rPr>
      <w:color w:val="666666"/>
    </w:rPr>
  </w:style>
  <w:style w:type="character" w:styleId="lev">
    <w:name w:val="Strong"/>
    <w:basedOn w:val="Policepardfaut"/>
    <w:uiPriority w:val="22"/>
    <w:qFormat/>
    <w:rsid w:val="00447E66"/>
    <w:rPr>
      <w:b/>
      <w:bCs/>
    </w:rPr>
  </w:style>
  <w:style w:type="character" w:customStyle="1" w:styleId="katex-mathml">
    <w:name w:val="katex-mathml"/>
    <w:basedOn w:val="Policepardfaut"/>
    <w:rsid w:val="009F1E99"/>
  </w:style>
  <w:style w:type="character" w:customStyle="1" w:styleId="mord">
    <w:name w:val="mord"/>
    <w:basedOn w:val="Policepardfaut"/>
    <w:rsid w:val="009F1E99"/>
  </w:style>
  <w:style w:type="character" w:customStyle="1" w:styleId="vlist-s">
    <w:name w:val="vlist-s"/>
    <w:basedOn w:val="Policepardfaut"/>
    <w:rsid w:val="009F1E99"/>
  </w:style>
  <w:style w:type="table" w:styleId="Grilledutableau">
    <w:name w:val="Table Grid"/>
    <w:basedOn w:val="TableauNormal"/>
    <w:uiPriority w:val="39"/>
    <w:rsid w:val="00F70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C9618A"/>
    <w:rPr>
      <w:rFonts w:asciiTheme="majorHAnsi" w:eastAsiaTheme="majorEastAsia" w:hAnsiTheme="majorHAnsi" w:cstheme="majorBidi"/>
      <w:b/>
      <w:color w:val="202F69" w:themeColor="accent1" w:themeShade="7F"/>
      <w:sz w:val="24"/>
      <w:szCs w:val="24"/>
    </w:rPr>
  </w:style>
  <w:style w:type="paragraph" w:styleId="NormalWeb">
    <w:name w:val="Normal (Web)"/>
    <w:basedOn w:val="Normal"/>
    <w:uiPriority w:val="99"/>
    <w:semiHidden/>
    <w:unhideWhenUsed/>
    <w:rsid w:val="009C392A"/>
    <w:pPr>
      <w:spacing w:before="100" w:beforeAutospacing="1" w:after="100" w:afterAutospacing="1" w:line="240" w:lineRule="auto"/>
    </w:pPr>
    <w:rPr>
      <w:rFonts w:ascii="Times New Roman" w:eastAsia="Times New Roman" w:hAnsi="Times New Roman" w:cs="Times New Roman"/>
      <w:kern w:val="0"/>
      <w:szCs w:val="24"/>
      <w:lang w:eastAsia="fr-FR"/>
      <w14:ligatures w14:val="none"/>
    </w:rPr>
  </w:style>
  <w:style w:type="paragraph" w:styleId="TM3">
    <w:name w:val="toc 3"/>
    <w:basedOn w:val="Normal"/>
    <w:next w:val="Normal"/>
    <w:autoRedefine/>
    <w:uiPriority w:val="39"/>
    <w:unhideWhenUsed/>
    <w:rsid w:val="00977E97"/>
    <w:pPr>
      <w:spacing w:after="100"/>
      <w:ind w:left="480"/>
    </w:pPr>
  </w:style>
  <w:style w:type="paragraph" w:styleId="Sansinterligne">
    <w:name w:val="No Spacing"/>
    <w:link w:val="SansinterligneCar"/>
    <w:uiPriority w:val="1"/>
    <w:qFormat/>
    <w:rsid w:val="00DC3575"/>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DC3575"/>
    <w:rPr>
      <w:rFonts w:eastAsiaTheme="minorEastAsia"/>
      <w:kern w:val="0"/>
      <w:lang w:eastAsia="fr-FR"/>
      <w14:ligatures w14:val="none"/>
    </w:rPr>
  </w:style>
  <w:style w:type="character" w:styleId="Mentionnonrsolue">
    <w:name w:val="Unresolved Mention"/>
    <w:basedOn w:val="Policepardfaut"/>
    <w:uiPriority w:val="99"/>
    <w:semiHidden/>
    <w:unhideWhenUsed/>
    <w:rsid w:val="00EB3B19"/>
    <w:rPr>
      <w:color w:val="605E5C"/>
      <w:shd w:val="clear" w:color="auto" w:fill="E1DFDD"/>
    </w:rPr>
  </w:style>
  <w:style w:type="character" w:styleId="Lienhypertextesuivivisit">
    <w:name w:val="FollowedHyperlink"/>
    <w:basedOn w:val="Policepardfaut"/>
    <w:uiPriority w:val="99"/>
    <w:semiHidden/>
    <w:unhideWhenUsed/>
    <w:rsid w:val="00337D26"/>
    <w:rPr>
      <w:color w:val="59A8D1" w:themeColor="followedHyperlink"/>
      <w:u w:val="single"/>
    </w:rPr>
  </w:style>
  <w:style w:type="character" w:customStyle="1" w:styleId="Titre4Car">
    <w:name w:val="Titre 4 Car"/>
    <w:basedOn w:val="Policepardfaut"/>
    <w:link w:val="Titre4"/>
    <w:uiPriority w:val="9"/>
    <w:semiHidden/>
    <w:rsid w:val="00956BCE"/>
    <w:rPr>
      <w:rFonts w:asciiTheme="majorHAnsi" w:eastAsiaTheme="majorEastAsia" w:hAnsiTheme="majorHAnsi" w:cstheme="majorBidi"/>
      <w:i/>
      <w:iCs/>
      <w:color w:val="31479E" w:themeColor="accent1" w:themeShade="BF"/>
      <w:sz w:val="24"/>
    </w:rPr>
  </w:style>
  <w:style w:type="paragraph" w:styleId="Lgende">
    <w:name w:val="caption"/>
    <w:basedOn w:val="Normal"/>
    <w:next w:val="Normal"/>
    <w:uiPriority w:val="35"/>
    <w:unhideWhenUsed/>
    <w:qFormat/>
    <w:rsid w:val="00C00C30"/>
    <w:pPr>
      <w:spacing w:after="200" w:line="240" w:lineRule="auto"/>
    </w:pPr>
    <w:rPr>
      <w:i/>
      <w:iCs/>
      <w:color w:val="212745" w:themeColor="text2"/>
      <w:sz w:val="18"/>
      <w:szCs w:val="18"/>
    </w:rPr>
  </w:style>
  <w:style w:type="paragraph" w:styleId="Tabledesillustrations">
    <w:name w:val="table of figures"/>
    <w:basedOn w:val="Normal"/>
    <w:next w:val="Normal"/>
    <w:uiPriority w:val="99"/>
    <w:unhideWhenUsed/>
    <w:rsid w:val="00AB0073"/>
    <w:pPr>
      <w:spacing w:after="0"/>
    </w:pPr>
  </w:style>
  <w:style w:type="character" w:styleId="CodeHTML">
    <w:name w:val="HTML Code"/>
    <w:basedOn w:val="Policepardfaut"/>
    <w:uiPriority w:val="99"/>
    <w:semiHidden/>
    <w:unhideWhenUsed/>
    <w:rsid w:val="000516C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491">
      <w:bodyDiv w:val="1"/>
      <w:marLeft w:val="0"/>
      <w:marRight w:val="0"/>
      <w:marTop w:val="0"/>
      <w:marBottom w:val="0"/>
      <w:divBdr>
        <w:top w:val="none" w:sz="0" w:space="0" w:color="auto"/>
        <w:left w:val="none" w:sz="0" w:space="0" w:color="auto"/>
        <w:bottom w:val="none" w:sz="0" w:space="0" w:color="auto"/>
        <w:right w:val="none" w:sz="0" w:space="0" w:color="auto"/>
      </w:divBdr>
    </w:div>
    <w:div w:id="8526678">
      <w:bodyDiv w:val="1"/>
      <w:marLeft w:val="0"/>
      <w:marRight w:val="0"/>
      <w:marTop w:val="0"/>
      <w:marBottom w:val="0"/>
      <w:divBdr>
        <w:top w:val="none" w:sz="0" w:space="0" w:color="auto"/>
        <w:left w:val="none" w:sz="0" w:space="0" w:color="auto"/>
        <w:bottom w:val="none" w:sz="0" w:space="0" w:color="auto"/>
        <w:right w:val="none" w:sz="0" w:space="0" w:color="auto"/>
      </w:divBdr>
    </w:div>
    <w:div w:id="26882640">
      <w:bodyDiv w:val="1"/>
      <w:marLeft w:val="0"/>
      <w:marRight w:val="0"/>
      <w:marTop w:val="0"/>
      <w:marBottom w:val="0"/>
      <w:divBdr>
        <w:top w:val="none" w:sz="0" w:space="0" w:color="auto"/>
        <w:left w:val="none" w:sz="0" w:space="0" w:color="auto"/>
        <w:bottom w:val="none" w:sz="0" w:space="0" w:color="auto"/>
        <w:right w:val="none" w:sz="0" w:space="0" w:color="auto"/>
      </w:divBdr>
    </w:div>
    <w:div w:id="28384293">
      <w:bodyDiv w:val="1"/>
      <w:marLeft w:val="0"/>
      <w:marRight w:val="0"/>
      <w:marTop w:val="0"/>
      <w:marBottom w:val="0"/>
      <w:divBdr>
        <w:top w:val="none" w:sz="0" w:space="0" w:color="auto"/>
        <w:left w:val="none" w:sz="0" w:space="0" w:color="auto"/>
        <w:bottom w:val="none" w:sz="0" w:space="0" w:color="auto"/>
        <w:right w:val="none" w:sz="0" w:space="0" w:color="auto"/>
      </w:divBdr>
    </w:div>
    <w:div w:id="49890738">
      <w:bodyDiv w:val="1"/>
      <w:marLeft w:val="0"/>
      <w:marRight w:val="0"/>
      <w:marTop w:val="0"/>
      <w:marBottom w:val="0"/>
      <w:divBdr>
        <w:top w:val="none" w:sz="0" w:space="0" w:color="auto"/>
        <w:left w:val="none" w:sz="0" w:space="0" w:color="auto"/>
        <w:bottom w:val="none" w:sz="0" w:space="0" w:color="auto"/>
        <w:right w:val="none" w:sz="0" w:space="0" w:color="auto"/>
      </w:divBdr>
    </w:div>
    <w:div w:id="73626502">
      <w:bodyDiv w:val="1"/>
      <w:marLeft w:val="0"/>
      <w:marRight w:val="0"/>
      <w:marTop w:val="0"/>
      <w:marBottom w:val="0"/>
      <w:divBdr>
        <w:top w:val="none" w:sz="0" w:space="0" w:color="auto"/>
        <w:left w:val="none" w:sz="0" w:space="0" w:color="auto"/>
        <w:bottom w:val="none" w:sz="0" w:space="0" w:color="auto"/>
        <w:right w:val="none" w:sz="0" w:space="0" w:color="auto"/>
      </w:divBdr>
    </w:div>
    <w:div w:id="85276674">
      <w:bodyDiv w:val="1"/>
      <w:marLeft w:val="0"/>
      <w:marRight w:val="0"/>
      <w:marTop w:val="0"/>
      <w:marBottom w:val="0"/>
      <w:divBdr>
        <w:top w:val="none" w:sz="0" w:space="0" w:color="auto"/>
        <w:left w:val="none" w:sz="0" w:space="0" w:color="auto"/>
        <w:bottom w:val="none" w:sz="0" w:space="0" w:color="auto"/>
        <w:right w:val="none" w:sz="0" w:space="0" w:color="auto"/>
      </w:divBdr>
    </w:div>
    <w:div w:id="92866546">
      <w:bodyDiv w:val="1"/>
      <w:marLeft w:val="0"/>
      <w:marRight w:val="0"/>
      <w:marTop w:val="0"/>
      <w:marBottom w:val="0"/>
      <w:divBdr>
        <w:top w:val="none" w:sz="0" w:space="0" w:color="auto"/>
        <w:left w:val="none" w:sz="0" w:space="0" w:color="auto"/>
        <w:bottom w:val="none" w:sz="0" w:space="0" w:color="auto"/>
        <w:right w:val="none" w:sz="0" w:space="0" w:color="auto"/>
      </w:divBdr>
    </w:div>
    <w:div w:id="94987341">
      <w:bodyDiv w:val="1"/>
      <w:marLeft w:val="0"/>
      <w:marRight w:val="0"/>
      <w:marTop w:val="0"/>
      <w:marBottom w:val="0"/>
      <w:divBdr>
        <w:top w:val="none" w:sz="0" w:space="0" w:color="auto"/>
        <w:left w:val="none" w:sz="0" w:space="0" w:color="auto"/>
        <w:bottom w:val="none" w:sz="0" w:space="0" w:color="auto"/>
        <w:right w:val="none" w:sz="0" w:space="0" w:color="auto"/>
      </w:divBdr>
    </w:div>
    <w:div w:id="166988575">
      <w:bodyDiv w:val="1"/>
      <w:marLeft w:val="0"/>
      <w:marRight w:val="0"/>
      <w:marTop w:val="0"/>
      <w:marBottom w:val="0"/>
      <w:divBdr>
        <w:top w:val="none" w:sz="0" w:space="0" w:color="auto"/>
        <w:left w:val="none" w:sz="0" w:space="0" w:color="auto"/>
        <w:bottom w:val="none" w:sz="0" w:space="0" w:color="auto"/>
        <w:right w:val="none" w:sz="0" w:space="0" w:color="auto"/>
      </w:divBdr>
    </w:div>
    <w:div w:id="221211060">
      <w:bodyDiv w:val="1"/>
      <w:marLeft w:val="0"/>
      <w:marRight w:val="0"/>
      <w:marTop w:val="0"/>
      <w:marBottom w:val="0"/>
      <w:divBdr>
        <w:top w:val="none" w:sz="0" w:space="0" w:color="auto"/>
        <w:left w:val="none" w:sz="0" w:space="0" w:color="auto"/>
        <w:bottom w:val="none" w:sz="0" w:space="0" w:color="auto"/>
        <w:right w:val="none" w:sz="0" w:space="0" w:color="auto"/>
      </w:divBdr>
    </w:div>
    <w:div w:id="238566253">
      <w:bodyDiv w:val="1"/>
      <w:marLeft w:val="0"/>
      <w:marRight w:val="0"/>
      <w:marTop w:val="0"/>
      <w:marBottom w:val="0"/>
      <w:divBdr>
        <w:top w:val="none" w:sz="0" w:space="0" w:color="auto"/>
        <w:left w:val="none" w:sz="0" w:space="0" w:color="auto"/>
        <w:bottom w:val="none" w:sz="0" w:space="0" w:color="auto"/>
        <w:right w:val="none" w:sz="0" w:space="0" w:color="auto"/>
      </w:divBdr>
    </w:div>
    <w:div w:id="251084408">
      <w:bodyDiv w:val="1"/>
      <w:marLeft w:val="0"/>
      <w:marRight w:val="0"/>
      <w:marTop w:val="0"/>
      <w:marBottom w:val="0"/>
      <w:divBdr>
        <w:top w:val="none" w:sz="0" w:space="0" w:color="auto"/>
        <w:left w:val="none" w:sz="0" w:space="0" w:color="auto"/>
        <w:bottom w:val="none" w:sz="0" w:space="0" w:color="auto"/>
        <w:right w:val="none" w:sz="0" w:space="0" w:color="auto"/>
      </w:divBdr>
    </w:div>
    <w:div w:id="266011395">
      <w:bodyDiv w:val="1"/>
      <w:marLeft w:val="0"/>
      <w:marRight w:val="0"/>
      <w:marTop w:val="0"/>
      <w:marBottom w:val="0"/>
      <w:divBdr>
        <w:top w:val="none" w:sz="0" w:space="0" w:color="auto"/>
        <w:left w:val="none" w:sz="0" w:space="0" w:color="auto"/>
        <w:bottom w:val="none" w:sz="0" w:space="0" w:color="auto"/>
        <w:right w:val="none" w:sz="0" w:space="0" w:color="auto"/>
      </w:divBdr>
    </w:div>
    <w:div w:id="267545832">
      <w:bodyDiv w:val="1"/>
      <w:marLeft w:val="0"/>
      <w:marRight w:val="0"/>
      <w:marTop w:val="0"/>
      <w:marBottom w:val="0"/>
      <w:divBdr>
        <w:top w:val="none" w:sz="0" w:space="0" w:color="auto"/>
        <w:left w:val="none" w:sz="0" w:space="0" w:color="auto"/>
        <w:bottom w:val="none" w:sz="0" w:space="0" w:color="auto"/>
        <w:right w:val="none" w:sz="0" w:space="0" w:color="auto"/>
      </w:divBdr>
    </w:div>
    <w:div w:id="274404997">
      <w:bodyDiv w:val="1"/>
      <w:marLeft w:val="0"/>
      <w:marRight w:val="0"/>
      <w:marTop w:val="0"/>
      <w:marBottom w:val="0"/>
      <w:divBdr>
        <w:top w:val="none" w:sz="0" w:space="0" w:color="auto"/>
        <w:left w:val="none" w:sz="0" w:space="0" w:color="auto"/>
        <w:bottom w:val="none" w:sz="0" w:space="0" w:color="auto"/>
        <w:right w:val="none" w:sz="0" w:space="0" w:color="auto"/>
      </w:divBdr>
    </w:div>
    <w:div w:id="286351642">
      <w:bodyDiv w:val="1"/>
      <w:marLeft w:val="0"/>
      <w:marRight w:val="0"/>
      <w:marTop w:val="0"/>
      <w:marBottom w:val="0"/>
      <w:divBdr>
        <w:top w:val="none" w:sz="0" w:space="0" w:color="auto"/>
        <w:left w:val="none" w:sz="0" w:space="0" w:color="auto"/>
        <w:bottom w:val="none" w:sz="0" w:space="0" w:color="auto"/>
        <w:right w:val="none" w:sz="0" w:space="0" w:color="auto"/>
      </w:divBdr>
    </w:div>
    <w:div w:id="342707022">
      <w:bodyDiv w:val="1"/>
      <w:marLeft w:val="0"/>
      <w:marRight w:val="0"/>
      <w:marTop w:val="0"/>
      <w:marBottom w:val="0"/>
      <w:divBdr>
        <w:top w:val="none" w:sz="0" w:space="0" w:color="auto"/>
        <w:left w:val="none" w:sz="0" w:space="0" w:color="auto"/>
        <w:bottom w:val="none" w:sz="0" w:space="0" w:color="auto"/>
        <w:right w:val="none" w:sz="0" w:space="0" w:color="auto"/>
      </w:divBdr>
    </w:div>
    <w:div w:id="413934741">
      <w:bodyDiv w:val="1"/>
      <w:marLeft w:val="0"/>
      <w:marRight w:val="0"/>
      <w:marTop w:val="0"/>
      <w:marBottom w:val="0"/>
      <w:divBdr>
        <w:top w:val="none" w:sz="0" w:space="0" w:color="auto"/>
        <w:left w:val="none" w:sz="0" w:space="0" w:color="auto"/>
        <w:bottom w:val="none" w:sz="0" w:space="0" w:color="auto"/>
        <w:right w:val="none" w:sz="0" w:space="0" w:color="auto"/>
      </w:divBdr>
    </w:div>
    <w:div w:id="437025612">
      <w:bodyDiv w:val="1"/>
      <w:marLeft w:val="0"/>
      <w:marRight w:val="0"/>
      <w:marTop w:val="0"/>
      <w:marBottom w:val="0"/>
      <w:divBdr>
        <w:top w:val="none" w:sz="0" w:space="0" w:color="auto"/>
        <w:left w:val="none" w:sz="0" w:space="0" w:color="auto"/>
        <w:bottom w:val="none" w:sz="0" w:space="0" w:color="auto"/>
        <w:right w:val="none" w:sz="0" w:space="0" w:color="auto"/>
      </w:divBdr>
    </w:div>
    <w:div w:id="446505411">
      <w:bodyDiv w:val="1"/>
      <w:marLeft w:val="0"/>
      <w:marRight w:val="0"/>
      <w:marTop w:val="0"/>
      <w:marBottom w:val="0"/>
      <w:divBdr>
        <w:top w:val="none" w:sz="0" w:space="0" w:color="auto"/>
        <w:left w:val="none" w:sz="0" w:space="0" w:color="auto"/>
        <w:bottom w:val="none" w:sz="0" w:space="0" w:color="auto"/>
        <w:right w:val="none" w:sz="0" w:space="0" w:color="auto"/>
      </w:divBdr>
    </w:div>
    <w:div w:id="458376254">
      <w:bodyDiv w:val="1"/>
      <w:marLeft w:val="0"/>
      <w:marRight w:val="0"/>
      <w:marTop w:val="0"/>
      <w:marBottom w:val="0"/>
      <w:divBdr>
        <w:top w:val="none" w:sz="0" w:space="0" w:color="auto"/>
        <w:left w:val="none" w:sz="0" w:space="0" w:color="auto"/>
        <w:bottom w:val="none" w:sz="0" w:space="0" w:color="auto"/>
        <w:right w:val="none" w:sz="0" w:space="0" w:color="auto"/>
      </w:divBdr>
    </w:div>
    <w:div w:id="463306725">
      <w:bodyDiv w:val="1"/>
      <w:marLeft w:val="0"/>
      <w:marRight w:val="0"/>
      <w:marTop w:val="0"/>
      <w:marBottom w:val="0"/>
      <w:divBdr>
        <w:top w:val="none" w:sz="0" w:space="0" w:color="auto"/>
        <w:left w:val="none" w:sz="0" w:space="0" w:color="auto"/>
        <w:bottom w:val="none" w:sz="0" w:space="0" w:color="auto"/>
        <w:right w:val="none" w:sz="0" w:space="0" w:color="auto"/>
      </w:divBdr>
    </w:div>
    <w:div w:id="483931881">
      <w:bodyDiv w:val="1"/>
      <w:marLeft w:val="0"/>
      <w:marRight w:val="0"/>
      <w:marTop w:val="0"/>
      <w:marBottom w:val="0"/>
      <w:divBdr>
        <w:top w:val="none" w:sz="0" w:space="0" w:color="auto"/>
        <w:left w:val="none" w:sz="0" w:space="0" w:color="auto"/>
        <w:bottom w:val="none" w:sz="0" w:space="0" w:color="auto"/>
        <w:right w:val="none" w:sz="0" w:space="0" w:color="auto"/>
      </w:divBdr>
    </w:div>
    <w:div w:id="495461408">
      <w:bodyDiv w:val="1"/>
      <w:marLeft w:val="0"/>
      <w:marRight w:val="0"/>
      <w:marTop w:val="0"/>
      <w:marBottom w:val="0"/>
      <w:divBdr>
        <w:top w:val="none" w:sz="0" w:space="0" w:color="auto"/>
        <w:left w:val="none" w:sz="0" w:space="0" w:color="auto"/>
        <w:bottom w:val="none" w:sz="0" w:space="0" w:color="auto"/>
        <w:right w:val="none" w:sz="0" w:space="0" w:color="auto"/>
      </w:divBdr>
    </w:div>
    <w:div w:id="501628409">
      <w:bodyDiv w:val="1"/>
      <w:marLeft w:val="0"/>
      <w:marRight w:val="0"/>
      <w:marTop w:val="0"/>
      <w:marBottom w:val="0"/>
      <w:divBdr>
        <w:top w:val="none" w:sz="0" w:space="0" w:color="auto"/>
        <w:left w:val="none" w:sz="0" w:space="0" w:color="auto"/>
        <w:bottom w:val="none" w:sz="0" w:space="0" w:color="auto"/>
        <w:right w:val="none" w:sz="0" w:space="0" w:color="auto"/>
      </w:divBdr>
    </w:div>
    <w:div w:id="507252101">
      <w:bodyDiv w:val="1"/>
      <w:marLeft w:val="0"/>
      <w:marRight w:val="0"/>
      <w:marTop w:val="0"/>
      <w:marBottom w:val="0"/>
      <w:divBdr>
        <w:top w:val="none" w:sz="0" w:space="0" w:color="auto"/>
        <w:left w:val="none" w:sz="0" w:space="0" w:color="auto"/>
        <w:bottom w:val="none" w:sz="0" w:space="0" w:color="auto"/>
        <w:right w:val="none" w:sz="0" w:space="0" w:color="auto"/>
      </w:divBdr>
    </w:div>
    <w:div w:id="525293302">
      <w:bodyDiv w:val="1"/>
      <w:marLeft w:val="0"/>
      <w:marRight w:val="0"/>
      <w:marTop w:val="0"/>
      <w:marBottom w:val="0"/>
      <w:divBdr>
        <w:top w:val="none" w:sz="0" w:space="0" w:color="auto"/>
        <w:left w:val="none" w:sz="0" w:space="0" w:color="auto"/>
        <w:bottom w:val="none" w:sz="0" w:space="0" w:color="auto"/>
        <w:right w:val="none" w:sz="0" w:space="0" w:color="auto"/>
      </w:divBdr>
    </w:div>
    <w:div w:id="534121013">
      <w:bodyDiv w:val="1"/>
      <w:marLeft w:val="0"/>
      <w:marRight w:val="0"/>
      <w:marTop w:val="0"/>
      <w:marBottom w:val="0"/>
      <w:divBdr>
        <w:top w:val="none" w:sz="0" w:space="0" w:color="auto"/>
        <w:left w:val="none" w:sz="0" w:space="0" w:color="auto"/>
        <w:bottom w:val="none" w:sz="0" w:space="0" w:color="auto"/>
        <w:right w:val="none" w:sz="0" w:space="0" w:color="auto"/>
      </w:divBdr>
    </w:div>
    <w:div w:id="543911297">
      <w:bodyDiv w:val="1"/>
      <w:marLeft w:val="0"/>
      <w:marRight w:val="0"/>
      <w:marTop w:val="0"/>
      <w:marBottom w:val="0"/>
      <w:divBdr>
        <w:top w:val="none" w:sz="0" w:space="0" w:color="auto"/>
        <w:left w:val="none" w:sz="0" w:space="0" w:color="auto"/>
        <w:bottom w:val="none" w:sz="0" w:space="0" w:color="auto"/>
        <w:right w:val="none" w:sz="0" w:space="0" w:color="auto"/>
      </w:divBdr>
    </w:div>
    <w:div w:id="555707420">
      <w:bodyDiv w:val="1"/>
      <w:marLeft w:val="0"/>
      <w:marRight w:val="0"/>
      <w:marTop w:val="0"/>
      <w:marBottom w:val="0"/>
      <w:divBdr>
        <w:top w:val="none" w:sz="0" w:space="0" w:color="auto"/>
        <w:left w:val="none" w:sz="0" w:space="0" w:color="auto"/>
        <w:bottom w:val="none" w:sz="0" w:space="0" w:color="auto"/>
        <w:right w:val="none" w:sz="0" w:space="0" w:color="auto"/>
      </w:divBdr>
    </w:div>
    <w:div w:id="562453172">
      <w:bodyDiv w:val="1"/>
      <w:marLeft w:val="0"/>
      <w:marRight w:val="0"/>
      <w:marTop w:val="0"/>
      <w:marBottom w:val="0"/>
      <w:divBdr>
        <w:top w:val="none" w:sz="0" w:space="0" w:color="auto"/>
        <w:left w:val="none" w:sz="0" w:space="0" w:color="auto"/>
        <w:bottom w:val="none" w:sz="0" w:space="0" w:color="auto"/>
        <w:right w:val="none" w:sz="0" w:space="0" w:color="auto"/>
      </w:divBdr>
    </w:div>
    <w:div w:id="594358979">
      <w:bodyDiv w:val="1"/>
      <w:marLeft w:val="0"/>
      <w:marRight w:val="0"/>
      <w:marTop w:val="0"/>
      <w:marBottom w:val="0"/>
      <w:divBdr>
        <w:top w:val="none" w:sz="0" w:space="0" w:color="auto"/>
        <w:left w:val="none" w:sz="0" w:space="0" w:color="auto"/>
        <w:bottom w:val="none" w:sz="0" w:space="0" w:color="auto"/>
        <w:right w:val="none" w:sz="0" w:space="0" w:color="auto"/>
      </w:divBdr>
    </w:div>
    <w:div w:id="615066720">
      <w:bodyDiv w:val="1"/>
      <w:marLeft w:val="0"/>
      <w:marRight w:val="0"/>
      <w:marTop w:val="0"/>
      <w:marBottom w:val="0"/>
      <w:divBdr>
        <w:top w:val="none" w:sz="0" w:space="0" w:color="auto"/>
        <w:left w:val="none" w:sz="0" w:space="0" w:color="auto"/>
        <w:bottom w:val="none" w:sz="0" w:space="0" w:color="auto"/>
        <w:right w:val="none" w:sz="0" w:space="0" w:color="auto"/>
      </w:divBdr>
    </w:div>
    <w:div w:id="615596299">
      <w:bodyDiv w:val="1"/>
      <w:marLeft w:val="0"/>
      <w:marRight w:val="0"/>
      <w:marTop w:val="0"/>
      <w:marBottom w:val="0"/>
      <w:divBdr>
        <w:top w:val="none" w:sz="0" w:space="0" w:color="auto"/>
        <w:left w:val="none" w:sz="0" w:space="0" w:color="auto"/>
        <w:bottom w:val="none" w:sz="0" w:space="0" w:color="auto"/>
        <w:right w:val="none" w:sz="0" w:space="0" w:color="auto"/>
      </w:divBdr>
    </w:div>
    <w:div w:id="654997136">
      <w:bodyDiv w:val="1"/>
      <w:marLeft w:val="0"/>
      <w:marRight w:val="0"/>
      <w:marTop w:val="0"/>
      <w:marBottom w:val="0"/>
      <w:divBdr>
        <w:top w:val="none" w:sz="0" w:space="0" w:color="auto"/>
        <w:left w:val="none" w:sz="0" w:space="0" w:color="auto"/>
        <w:bottom w:val="none" w:sz="0" w:space="0" w:color="auto"/>
        <w:right w:val="none" w:sz="0" w:space="0" w:color="auto"/>
      </w:divBdr>
    </w:div>
    <w:div w:id="664434524">
      <w:bodyDiv w:val="1"/>
      <w:marLeft w:val="0"/>
      <w:marRight w:val="0"/>
      <w:marTop w:val="0"/>
      <w:marBottom w:val="0"/>
      <w:divBdr>
        <w:top w:val="none" w:sz="0" w:space="0" w:color="auto"/>
        <w:left w:val="none" w:sz="0" w:space="0" w:color="auto"/>
        <w:bottom w:val="none" w:sz="0" w:space="0" w:color="auto"/>
        <w:right w:val="none" w:sz="0" w:space="0" w:color="auto"/>
      </w:divBdr>
    </w:div>
    <w:div w:id="669255442">
      <w:bodyDiv w:val="1"/>
      <w:marLeft w:val="0"/>
      <w:marRight w:val="0"/>
      <w:marTop w:val="0"/>
      <w:marBottom w:val="0"/>
      <w:divBdr>
        <w:top w:val="none" w:sz="0" w:space="0" w:color="auto"/>
        <w:left w:val="none" w:sz="0" w:space="0" w:color="auto"/>
        <w:bottom w:val="none" w:sz="0" w:space="0" w:color="auto"/>
        <w:right w:val="none" w:sz="0" w:space="0" w:color="auto"/>
      </w:divBdr>
    </w:div>
    <w:div w:id="686367863">
      <w:bodyDiv w:val="1"/>
      <w:marLeft w:val="0"/>
      <w:marRight w:val="0"/>
      <w:marTop w:val="0"/>
      <w:marBottom w:val="0"/>
      <w:divBdr>
        <w:top w:val="none" w:sz="0" w:space="0" w:color="auto"/>
        <w:left w:val="none" w:sz="0" w:space="0" w:color="auto"/>
        <w:bottom w:val="none" w:sz="0" w:space="0" w:color="auto"/>
        <w:right w:val="none" w:sz="0" w:space="0" w:color="auto"/>
      </w:divBdr>
      <w:divsChild>
        <w:div w:id="1410804553">
          <w:marLeft w:val="0"/>
          <w:marRight w:val="0"/>
          <w:marTop w:val="0"/>
          <w:marBottom w:val="0"/>
          <w:divBdr>
            <w:top w:val="none" w:sz="0" w:space="0" w:color="auto"/>
            <w:left w:val="none" w:sz="0" w:space="0" w:color="auto"/>
            <w:bottom w:val="none" w:sz="0" w:space="0" w:color="auto"/>
            <w:right w:val="none" w:sz="0" w:space="0" w:color="auto"/>
          </w:divBdr>
          <w:divsChild>
            <w:div w:id="1797021458">
              <w:marLeft w:val="0"/>
              <w:marRight w:val="0"/>
              <w:marTop w:val="0"/>
              <w:marBottom w:val="0"/>
              <w:divBdr>
                <w:top w:val="none" w:sz="0" w:space="0" w:color="auto"/>
                <w:left w:val="none" w:sz="0" w:space="0" w:color="auto"/>
                <w:bottom w:val="none" w:sz="0" w:space="0" w:color="auto"/>
                <w:right w:val="none" w:sz="0" w:space="0" w:color="auto"/>
              </w:divBdr>
              <w:divsChild>
                <w:div w:id="104006539">
                  <w:marLeft w:val="0"/>
                  <w:marRight w:val="0"/>
                  <w:marTop w:val="0"/>
                  <w:marBottom w:val="0"/>
                  <w:divBdr>
                    <w:top w:val="none" w:sz="0" w:space="0" w:color="auto"/>
                    <w:left w:val="none" w:sz="0" w:space="0" w:color="auto"/>
                    <w:bottom w:val="none" w:sz="0" w:space="0" w:color="auto"/>
                    <w:right w:val="none" w:sz="0" w:space="0" w:color="auto"/>
                  </w:divBdr>
                  <w:divsChild>
                    <w:div w:id="424689348">
                      <w:marLeft w:val="0"/>
                      <w:marRight w:val="0"/>
                      <w:marTop w:val="0"/>
                      <w:marBottom w:val="0"/>
                      <w:divBdr>
                        <w:top w:val="none" w:sz="0" w:space="0" w:color="auto"/>
                        <w:left w:val="none" w:sz="0" w:space="0" w:color="auto"/>
                        <w:bottom w:val="none" w:sz="0" w:space="0" w:color="auto"/>
                        <w:right w:val="none" w:sz="0" w:space="0" w:color="auto"/>
                      </w:divBdr>
                      <w:divsChild>
                        <w:div w:id="829054713">
                          <w:marLeft w:val="0"/>
                          <w:marRight w:val="0"/>
                          <w:marTop w:val="0"/>
                          <w:marBottom w:val="0"/>
                          <w:divBdr>
                            <w:top w:val="none" w:sz="0" w:space="0" w:color="auto"/>
                            <w:left w:val="none" w:sz="0" w:space="0" w:color="auto"/>
                            <w:bottom w:val="none" w:sz="0" w:space="0" w:color="auto"/>
                            <w:right w:val="none" w:sz="0" w:space="0" w:color="auto"/>
                          </w:divBdr>
                          <w:divsChild>
                            <w:div w:id="1976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400822">
      <w:bodyDiv w:val="1"/>
      <w:marLeft w:val="0"/>
      <w:marRight w:val="0"/>
      <w:marTop w:val="0"/>
      <w:marBottom w:val="0"/>
      <w:divBdr>
        <w:top w:val="none" w:sz="0" w:space="0" w:color="auto"/>
        <w:left w:val="none" w:sz="0" w:space="0" w:color="auto"/>
        <w:bottom w:val="none" w:sz="0" w:space="0" w:color="auto"/>
        <w:right w:val="none" w:sz="0" w:space="0" w:color="auto"/>
      </w:divBdr>
    </w:div>
    <w:div w:id="792091384">
      <w:bodyDiv w:val="1"/>
      <w:marLeft w:val="0"/>
      <w:marRight w:val="0"/>
      <w:marTop w:val="0"/>
      <w:marBottom w:val="0"/>
      <w:divBdr>
        <w:top w:val="none" w:sz="0" w:space="0" w:color="auto"/>
        <w:left w:val="none" w:sz="0" w:space="0" w:color="auto"/>
        <w:bottom w:val="none" w:sz="0" w:space="0" w:color="auto"/>
        <w:right w:val="none" w:sz="0" w:space="0" w:color="auto"/>
      </w:divBdr>
      <w:divsChild>
        <w:div w:id="2071070785">
          <w:marLeft w:val="0"/>
          <w:marRight w:val="0"/>
          <w:marTop w:val="0"/>
          <w:marBottom w:val="0"/>
          <w:divBdr>
            <w:top w:val="none" w:sz="0" w:space="0" w:color="auto"/>
            <w:left w:val="none" w:sz="0" w:space="0" w:color="auto"/>
            <w:bottom w:val="none" w:sz="0" w:space="0" w:color="auto"/>
            <w:right w:val="none" w:sz="0" w:space="0" w:color="auto"/>
          </w:divBdr>
          <w:divsChild>
            <w:div w:id="1436250240">
              <w:marLeft w:val="0"/>
              <w:marRight w:val="0"/>
              <w:marTop w:val="0"/>
              <w:marBottom w:val="0"/>
              <w:divBdr>
                <w:top w:val="none" w:sz="0" w:space="0" w:color="auto"/>
                <w:left w:val="none" w:sz="0" w:space="0" w:color="auto"/>
                <w:bottom w:val="none" w:sz="0" w:space="0" w:color="auto"/>
                <w:right w:val="none" w:sz="0" w:space="0" w:color="auto"/>
              </w:divBdr>
              <w:divsChild>
                <w:div w:id="1616135915">
                  <w:marLeft w:val="0"/>
                  <w:marRight w:val="0"/>
                  <w:marTop w:val="0"/>
                  <w:marBottom w:val="0"/>
                  <w:divBdr>
                    <w:top w:val="none" w:sz="0" w:space="0" w:color="auto"/>
                    <w:left w:val="none" w:sz="0" w:space="0" w:color="auto"/>
                    <w:bottom w:val="none" w:sz="0" w:space="0" w:color="auto"/>
                    <w:right w:val="none" w:sz="0" w:space="0" w:color="auto"/>
                  </w:divBdr>
                  <w:divsChild>
                    <w:div w:id="995761226">
                      <w:marLeft w:val="0"/>
                      <w:marRight w:val="0"/>
                      <w:marTop w:val="0"/>
                      <w:marBottom w:val="0"/>
                      <w:divBdr>
                        <w:top w:val="none" w:sz="0" w:space="0" w:color="auto"/>
                        <w:left w:val="none" w:sz="0" w:space="0" w:color="auto"/>
                        <w:bottom w:val="none" w:sz="0" w:space="0" w:color="auto"/>
                        <w:right w:val="none" w:sz="0" w:space="0" w:color="auto"/>
                      </w:divBdr>
                      <w:divsChild>
                        <w:div w:id="822040143">
                          <w:marLeft w:val="0"/>
                          <w:marRight w:val="0"/>
                          <w:marTop w:val="0"/>
                          <w:marBottom w:val="0"/>
                          <w:divBdr>
                            <w:top w:val="none" w:sz="0" w:space="0" w:color="auto"/>
                            <w:left w:val="none" w:sz="0" w:space="0" w:color="auto"/>
                            <w:bottom w:val="none" w:sz="0" w:space="0" w:color="auto"/>
                            <w:right w:val="none" w:sz="0" w:space="0" w:color="auto"/>
                          </w:divBdr>
                          <w:divsChild>
                            <w:div w:id="7940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870786">
      <w:bodyDiv w:val="1"/>
      <w:marLeft w:val="0"/>
      <w:marRight w:val="0"/>
      <w:marTop w:val="0"/>
      <w:marBottom w:val="0"/>
      <w:divBdr>
        <w:top w:val="none" w:sz="0" w:space="0" w:color="auto"/>
        <w:left w:val="none" w:sz="0" w:space="0" w:color="auto"/>
        <w:bottom w:val="none" w:sz="0" w:space="0" w:color="auto"/>
        <w:right w:val="none" w:sz="0" w:space="0" w:color="auto"/>
      </w:divBdr>
    </w:div>
    <w:div w:id="809398840">
      <w:bodyDiv w:val="1"/>
      <w:marLeft w:val="0"/>
      <w:marRight w:val="0"/>
      <w:marTop w:val="0"/>
      <w:marBottom w:val="0"/>
      <w:divBdr>
        <w:top w:val="none" w:sz="0" w:space="0" w:color="auto"/>
        <w:left w:val="none" w:sz="0" w:space="0" w:color="auto"/>
        <w:bottom w:val="none" w:sz="0" w:space="0" w:color="auto"/>
        <w:right w:val="none" w:sz="0" w:space="0" w:color="auto"/>
      </w:divBdr>
    </w:div>
    <w:div w:id="843009498">
      <w:bodyDiv w:val="1"/>
      <w:marLeft w:val="0"/>
      <w:marRight w:val="0"/>
      <w:marTop w:val="0"/>
      <w:marBottom w:val="0"/>
      <w:divBdr>
        <w:top w:val="none" w:sz="0" w:space="0" w:color="auto"/>
        <w:left w:val="none" w:sz="0" w:space="0" w:color="auto"/>
        <w:bottom w:val="none" w:sz="0" w:space="0" w:color="auto"/>
        <w:right w:val="none" w:sz="0" w:space="0" w:color="auto"/>
      </w:divBdr>
    </w:div>
    <w:div w:id="883371215">
      <w:bodyDiv w:val="1"/>
      <w:marLeft w:val="0"/>
      <w:marRight w:val="0"/>
      <w:marTop w:val="0"/>
      <w:marBottom w:val="0"/>
      <w:divBdr>
        <w:top w:val="none" w:sz="0" w:space="0" w:color="auto"/>
        <w:left w:val="none" w:sz="0" w:space="0" w:color="auto"/>
        <w:bottom w:val="none" w:sz="0" w:space="0" w:color="auto"/>
        <w:right w:val="none" w:sz="0" w:space="0" w:color="auto"/>
      </w:divBdr>
    </w:div>
    <w:div w:id="928193609">
      <w:bodyDiv w:val="1"/>
      <w:marLeft w:val="0"/>
      <w:marRight w:val="0"/>
      <w:marTop w:val="0"/>
      <w:marBottom w:val="0"/>
      <w:divBdr>
        <w:top w:val="none" w:sz="0" w:space="0" w:color="auto"/>
        <w:left w:val="none" w:sz="0" w:space="0" w:color="auto"/>
        <w:bottom w:val="none" w:sz="0" w:space="0" w:color="auto"/>
        <w:right w:val="none" w:sz="0" w:space="0" w:color="auto"/>
      </w:divBdr>
    </w:div>
    <w:div w:id="946623130">
      <w:bodyDiv w:val="1"/>
      <w:marLeft w:val="0"/>
      <w:marRight w:val="0"/>
      <w:marTop w:val="0"/>
      <w:marBottom w:val="0"/>
      <w:divBdr>
        <w:top w:val="none" w:sz="0" w:space="0" w:color="auto"/>
        <w:left w:val="none" w:sz="0" w:space="0" w:color="auto"/>
        <w:bottom w:val="none" w:sz="0" w:space="0" w:color="auto"/>
        <w:right w:val="none" w:sz="0" w:space="0" w:color="auto"/>
      </w:divBdr>
    </w:div>
    <w:div w:id="1012218245">
      <w:bodyDiv w:val="1"/>
      <w:marLeft w:val="0"/>
      <w:marRight w:val="0"/>
      <w:marTop w:val="0"/>
      <w:marBottom w:val="0"/>
      <w:divBdr>
        <w:top w:val="none" w:sz="0" w:space="0" w:color="auto"/>
        <w:left w:val="none" w:sz="0" w:space="0" w:color="auto"/>
        <w:bottom w:val="none" w:sz="0" w:space="0" w:color="auto"/>
        <w:right w:val="none" w:sz="0" w:space="0" w:color="auto"/>
      </w:divBdr>
    </w:div>
    <w:div w:id="1013145269">
      <w:bodyDiv w:val="1"/>
      <w:marLeft w:val="0"/>
      <w:marRight w:val="0"/>
      <w:marTop w:val="0"/>
      <w:marBottom w:val="0"/>
      <w:divBdr>
        <w:top w:val="none" w:sz="0" w:space="0" w:color="auto"/>
        <w:left w:val="none" w:sz="0" w:space="0" w:color="auto"/>
        <w:bottom w:val="none" w:sz="0" w:space="0" w:color="auto"/>
        <w:right w:val="none" w:sz="0" w:space="0" w:color="auto"/>
      </w:divBdr>
    </w:div>
    <w:div w:id="1059784240">
      <w:bodyDiv w:val="1"/>
      <w:marLeft w:val="0"/>
      <w:marRight w:val="0"/>
      <w:marTop w:val="0"/>
      <w:marBottom w:val="0"/>
      <w:divBdr>
        <w:top w:val="none" w:sz="0" w:space="0" w:color="auto"/>
        <w:left w:val="none" w:sz="0" w:space="0" w:color="auto"/>
        <w:bottom w:val="none" w:sz="0" w:space="0" w:color="auto"/>
        <w:right w:val="none" w:sz="0" w:space="0" w:color="auto"/>
      </w:divBdr>
    </w:div>
    <w:div w:id="1095519358">
      <w:bodyDiv w:val="1"/>
      <w:marLeft w:val="0"/>
      <w:marRight w:val="0"/>
      <w:marTop w:val="0"/>
      <w:marBottom w:val="0"/>
      <w:divBdr>
        <w:top w:val="none" w:sz="0" w:space="0" w:color="auto"/>
        <w:left w:val="none" w:sz="0" w:space="0" w:color="auto"/>
        <w:bottom w:val="none" w:sz="0" w:space="0" w:color="auto"/>
        <w:right w:val="none" w:sz="0" w:space="0" w:color="auto"/>
      </w:divBdr>
    </w:div>
    <w:div w:id="1110123368">
      <w:bodyDiv w:val="1"/>
      <w:marLeft w:val="0"/>
      <w:marRight w:val="0"/>
      <w:marTop w:val="0"/>
      <w:marBottom w:val="0"/>
      <w:divBdr>
        <w:top w:val="none" w:sz="0" w:space="0" w:color="auto"/>
        <w:left w:val="none" w:sz="0" w:space="0" w:color="auto"/>
        <w:bottom w:val="none" w:sz="0" w:space="0" w:color="auto"/>
        <w:right w:val="none" w:sz="0" w:space="0" w:color="auto"/>
      </w:divBdr>
    </w:div>
    <w:div w:id="1111436940">
      <w:bodyDiv w:val="1"/>
      <w:marLeft w:val="0"/>
      <w:marRight w:val="0"/>
      <w:marTop w:val="0"/>
      <w:marBottom w:val="0"/>
      <w:divBdr>
        <w:top w:val="none" w:sz="0" w:space="0" w:color="auto"/>
        <w:left w:val="none" w:sz="0" w:space="0" w:color="auto"/>
        <w:bottom w:val="none" w:sz="0" w:space="0" w:color="auto"/>
        <w:right w:val="none" w:sz="0" w:space="0" w:color="auto"/>
      </w:divBdr>
      <w:divsChild>
        <w:div w:id="636692203">
          <w:marLeft w:val="0"/>
          <w:marRight w:val="0"/>
          <w:marTop w:val="0"/>
          <w:marBottom w:val="0"/>
          <w:divBdr>
            <w:top w:val="none" w:sz="0" w:space="0" w:color="auto"/>
            <w:left w:val="none" w:sz="0" w:space="0" w:color="auto"/>
            <w:bottom w:val="none" w:sz="0" w:space="0" w:color="auto"/>
            <w:right w:val="none" w:sz="0" w:space="0" w:color="auto"/>
          </w:divBdr>
        </w:div>
        <w:div w:id="644700416">
          <w:marLeft w:val="0"/>
          <w:marRight w:val="0"/>
          <w:marTop w:val="0"/>
          <w:marBottom w:val="0"/>
          <w:divBdr>
            <w:top w:val="none" w:sz="0" w:space="0" w:color="auto"/>
            <w:left w:val="none" w:sz="0" w:space="0" w:color="auto"/>
            <w:bottom w:val="none" w:sz="0" w:space="0" w:color="auto"/>
            <w:right w:val="none" w:sz="0" w:space="0" w:color="auto"/>
          </w:divBdr>
        </w:div>
        <w:div w:id="2006933947">
          <w:marLeft w:val="0"/>
          <w:marRight w:val="0"/>
          <w:marTop w:val="0"/>
          <w:marBottom w:val="0"/>
          <w:divBdr>
            <w:top w:val="none" w:sz="0" w:space="0" w:color="auto"/>
            <w:left w:val="none" w:sz="0" w:space="0" w:color="auto"/>
            <w:bottom w:val="none" w:sz="0" w:space="0" w:color="auto"/>
            <w:right w:val="none" w:sz="0" w:space="0" w:color="auto"/>
          </w:divBdr>
        </w:div>
        <w:div w:id="1894079264">
          <w:marLeft w:val="0"/>
          <w:marRight w:val="0"/>
          <w:marTop w:val="0"/>
          <w:marBottom w:val="0"/>
          <w:divBdr>
            <w:top w:val="none" w:sz="0" w:space="0" w:color="auto"/>
            <w:left w:val="none" w:sz="0" w:space="0" w:color="auto"/>
            <w:bottom w:val="none" w:sz="0" w:space="0" w:color="auto"/>
            <w:right w:val="none" w:sz="0" w:space="0" w:color="auto"/>
          </w:divBdr>
        </w:div>
        <w:div w:id="2128891661">
          <w:marLeft w:val="0"/>
          <w:marRight w:val="0"/>
          <w:marTop w:val="0"/>
          <w:marBottom w:val="0"/>
          <w:divBdr>
            <w:top w:val="none" w:sz="0" w:space="0" w:color="auto"/>
            <w:left w:val="none" w:sz="0" w:space="0" w:color="auto"/>
            <w:bottom w:val="none" w:sz="0" w:space="0" w:color="auto"/>
            <w:right w:val="none" w:sz="0" w:space="0" w:color="auto"/>
          </w:divBdr>
        </w:div>
        <w:div w:id="1387752701">
          <w:marLeft w:val="0"/>
          <w:marRight w:val="0"/>
          <w:marTop w:val="0"/>
          <w:marBottom w:val="0"/>
          <w:divBdr>
            <w:top w:val="none" w:sz="0" w:space="0" w:color="auto"/>
            <w:left w:val="none" w:sz="0" w:space="0" w:color="auto"/>
            <w:bottom w:val="none" w:sz="0" w:space="0" w:color="auto"/>
            <w:right w:val="none" w:sz="0" w:space="0" w:color="auto"/>
          </w:divBdr>
        </w:div>
        <w:div w:id="1013268556">
          <w:marLeft w:val="0"/>
          <w:marRight w:val="0"/>
          <w:marTop w:val="0"/>
          <w:marBottom w:val="0"/>
          <w:divBdr>
            <w:top w:val="none" w:sz="0" w:space="0" w:color="auto"/>
            <w:left w:val="none" w:sz="0" w:space="0" w:color="auto"/>
            <w:bottom w:val="none" w:sz="0" w:space="0" w:color="auto"/>
            <w:right w:val="none" w:sz="0" w:space="0" w:color="auto"/>
          </w:divBdr>
        </w:div>
        <w:div w:id="792023413">
          <w:marLeft w:val="0"/>
          <w:marRight w:val="0"/>
          <w:marTop w:val="0"/>
          <w:marBottom w:val="0"/>
          <w:divBdr>
            <w:top w:val="none" w:sz="0" w:space="0" w:color="auto"/>
            <w:left w:val="none" w:sz="0" w:space="0" w:color="auto"/>
            <w:bottom w:val="none" w:sz="0" w:space="0" w:color="auto"/>
            <w:right w:val="none" w:sz="0" w:space="0" w:color="auto"/>
          </w:divBdr>
        </w:div>
        <w:div w:id="450788275">
          <w:marLeft w:val="0"/>
          <w:marRight w:val="0"/>
          <w:marTop w:val="0"/>
          <w:marBottom w:val="0"/>
          <w:divBdr>
            <w:top w:val="none" w:sz="0" w:space="0" w:color="auto"/>
            <w:left w:val="none" w:sz="0" w:space="0" w:color="auto"/>
            <w:bottom w:val="none" w:sz="0" w:space="0" w:color="auto"/>
            <w:right w:val="none" w:sz="0" w:space="0" w:color="auto"/>
          </w:divBdr>
        </w:div>
        <w:div w:id="951520831">
          <w:marLeft w:val="0"/>
          <w:marRight w:val="0"/>
          <w:marTop w:val="0"/>
          <w:marBottom w:val="0"/>
          <w:divBdr>
            <w:top w:val="none" w:sz="0" w:space="0" w:color="auto"/>
            <w:left w:val="none" w:sz="0" w:space="0" w:color="auto"/>
            <w:bottom w:val="none" w:sz="0" w:space="0" w:color="auto"/>
            <w:right w:val="none" w:sz="0" w:space="0" w:color="auto"/>
          </w:divBdr>
        </w:div>
        <w:div w:id="227811956">
          <w:marLeft w:val="0"/>
          <w:marRight w:val="0"/>
          <w:marTop w:val="0"/>
          <w:marBottom w:val="0"/>
          <w:divBdr>
            <w:top w:val="none" w:sz="0" w:space="0" w:color="auto"/>
            <w:left w:val="none" w:sz="0" w:space="0" w:color="auto"/>
            <w:bottom w:val="none" w:sz="0" w:space="0" w:color="auto"/>
            <w:right w:val="none" w:sz="0" w:space="0" w:color="auto"/>
          </w:divBdr>
        </w:div>
        <w:div w:id="1563903127">
          <w:marLeft w:val="0"/>
          <w:marRight w:val="0"/>
          <w:marTop w:val="0"/>
          <w:marBottom w:val="0"/>
          <w:divBdr>
            <w:top w:val="none" w:sz="0" w:space="0" w:color="auto"/>
            <w:left w:val="none" w:sz="0" w:space="0" w:color="auto"/>
            <w:bottom w:val="none" w:sz="0" w:space="0" w:color="auto"/>
            <w:right w:val="none" w:sz="0" w:space="0" w:color="auto"/>
          </w:divBdr>
        </w:div>
        <w:div w:id="18439145">
          <w:marLeft w:val="0"/>
          <w:marRight w:val="0"/>
          <w:marTop w:val="0"/>
          <w:marBottom w:val="0"/>
          <w:divBdr>
            <w:top w:val="none" w:sz="0" w:space="0" w:color="auto"/>
            <w:left w:val="none" w:sz="0" w:space="0" w:color="auto"/>
            <w:bottom w:val="none" w:sz="0" w:space="0" w:color="auto"/>
            <w:right w:val="none" w:sz="0" w:space="0" w:color="auto"/>
          </w:divBdr>
        </w:div>
        <w:div w:id="654653298">
          <w:marLeft w:val="0"/>
          <w:marRight w:val="0"/>
          <w:marTop w:val="0"/>
          <w:marBottom w:val="0"/>
          <w:divBdr>
            <w:top w:val="none" w:sz="0" w:space="0" w:color="auto"/>
            <w:left w:val="none" w:sz="0" w:space="0" w:color="auto"/>
            <w:bottom w:val="none" w:sz="0" w:space="0" w:color="auto"/>
            <w:right w:val="none" w:sz="0" w:space="0" w:color="auto"/>
          </w:divBdr>
        </w:div>
        <w:div w:id="830878149">
          <w:marLeft w:val="0"/>
          <w:marRight w:val="0"/>
          <w:marTop w:val="0"/>
          <w:marBottom w:val="0"/>
          <w:divBdr>
            <w:top w:val="none" w:sz="0" w:space="0" w:color="auto"/>
            <w:left w:val="none" w:sz="0" w:space="0" w:color="auto"/>
            <w:bottom w:val="none" w:sz="0" w:space="0" w:color="auto"/>
            <w:right w:val="none" w:sz="0" w:space="0" w:color="auto"/>
          </w:divBdr>
        </w:div>
        <w:div w:id="1650985777">
          <w:marLeft w:val="0"/>
          <w:marRight w:val="0"/>
          <w:marTop w:val="0"/>
          <w:marBottom w:val="0"/>
          <w:divBdr>
            <w:top w:val="none" w:sz="0" w:space="0" w:color="auto"/>
            <w:left w:val="none" w:sz="0" w:space="0" w:color="auto"/>
            <w:bottom w:val="none" w:sz="0" w:space="0" w:color="auto"/>
            <w:right w:val="none" w:sz="0" w:space="0" w:color="auto"/>
          </w:divBdr>
        </w:div>
        <w:div w:id="1635797173">
          <w:marLeft w:val="0"/>
          <w:marRight w:val="0"/>
          <w:marTop w:val="0"/>
          <w:marBottom w:val="0"/>
          <w:divBdr>
            <w:top w:val="none" w:sz="0" w:space="0" w:color="auto"/>
            <w:left w:val="none" w:sz="0" w:space="0" w:color="auto"/>
            <w:bottom w:val="none" w:sz="0" w:space="0" w:color="auto"/>
            <w:right w:val="none" w:sz="0" w:space="0" w:color="auto"/>
          </w:divBdr>
        </w:div>
        <w:div w:id="1434207757">
          <w:marLeft w:val="0"/>
          <w:marRight w:val="0"/>
          <w:marTop w:val="0"/>
          <w:marBottom w:val="0"/>
          <w:divBdr>
            <w:top w:val="none" w:sz="0" w:space="0" w:color="auto"/>
            <w:left w:val="none" w:sz="0" w:space="0" w:color="auto"/>
            <w:bottom w:val="none" w:sz="0" w:space="0" w:color="auto"/>
            <w:right w:val="none" w:sz="0" w:space="0" w:color="auto"/>
          </w:divBdr>
        </w:div>
        <w:div w:id="1834906169">
          <w:marLeft w:val="0"/>
          <w:marRight w:val="0"/>
          <w:marTop w:val="0"/>
          <w:marBottom w:val="0"/>
          <w:divBdr>
            <w:top w:val="none" w:sz="0" w:space="0" w:color="auto"/>
            <w:left w:val="none" w:sz="0" w:space="0" w:color="auto"/>
            <w:bottom w:val="none" w:sz="0" w:space="0" w:color="auto"/>
            <w:right w:val="none" w:sz="0" w:space="0" w:color="auto"/>
          </w:divBdr>
        </w:div>
        <w:div w:id="768160582">
          <w:marLeft w:val="0"/>
          <w:marRight w:val="0"/>
          <w:marTop w:val="0"/>
          <w:marBottom w:val="0"/>
          <w:divBdr>
            <w:top w:val="none" w:sz="0" w:space="0" w:color="auto"/>
            <w:left w:val="none" w:sz="0" w:space="0" w:color="auto"/>
            <w:bottom w:val="none" w:sz="0" w:space="0" w:color="auto"/>
            <w:right w:val="none" w:sz="0" w:space="0" w:color="auto"/>
          </w:divBdr>
        </w:div>
        <w:div w:id="166680152">
          <w:marLeft w:val="0"/>
          <w:marRight w:val="0"/>
          <w:marTop w:val="0"/>
          <w:marBottom w:val="0"/>
          <w:divBdr>
            <w:top w:val="none" w:sz="0" w:space="0" w:color="auto"/>
            <w:left w:val="none" w:sz="0" w:space="0" w:color="auto"/>
            <w:bottom w:val="none" w:sz="0" w:space="0" w:color="auto"/>
            <w:right w:val="none" w:sz="0" w:space="0" w:color="auto"/>
          </w:divBdr>
        </w:div>
        <w:div w:id="564610398">
          <w:marLeft w:val="0"/>
          <w:marRight w:val="0"/>
          <w:marTop w:val="0"/>
          <w:marBottom w:val="0"/>
          <w:divBdr>
            <w:top w:val="none" w:sz="0" w:space="0" w:color="auto"/>
            <w:left w:val="none" w:sz="0" w:space="0" w:color="auto"/>
            <w:bottom w:val="none" w:sz="0" w:space="0" w:color="auto"/>
            <w:right w:val="none" w:sz="0" w:space="0" w:color="auto"/>
          </w:divBdr>
        </w:div>
        <w:div w:id="867722619">
          <w:marLeft w:val="0"/>
          <w:marRight w:val="0"/>
          <w:marTop w:val="0"/>
          <w:marBottom w:val="0"/>
          <w:divBdr>
            <w:top w:val="none" w:sz="0" w:space="0" w:color="auto"/>
            <w:left w:val="none" w:sz="0" w:space="0" w:color="auto"/>
            <w:bottom w:val="none" w:sz="0" w:space="0" w:color="auto"/>
            <w:right w:val="none" w:sz="0" w:space="0" w:color="auto"/>
          </w:divBdr>
        </w:div>
        <w:div w:id="1189100658">
          <w:marLeft w:val="0"/>
          <w:marRight w:val="0"/>
          <w:marTop w:val="0"/>
          <w:marBottom w:val="0"/>
          <w:divBdr>
            <w:top w:val="none" w:sz="0" w:space="0" w:color="auto"/>
            <w:left w:val="none" w:sz="0" w:space="0" w:color="auto"/>
            <w:bottom w:val="none" w:sz="0" w:space="0" w:color="auto"/>
            <w:right w:val="none" w:sz="0" w:space="0" w:color="auto"/>
          </w:divBdr>
        </w:div>
        <w:div w:id="2129231342">
          <w:marLeft w:val="0"/>
          <w:marRight w:val="0"/>
          <w:marTop w:val="0"/>
          <w:marBottom w:val="0"/>
          <w:divBdr>
            <w:top w:val="none" w:sz="0" w:space="0" w:color="auto"/>
            <w:left w:val="none" w:sz="0" w:space="0" w:color="auto"/>
            <w:bottom w:val="none" w:sz="0" w:space="0" w:color="auto"/>
            <w:right w:val="none" w:sz="0" w:space="0" w:color="auto"/>
          </w:divBdr>
        </w:div>
        <w:div w:id="783379623">
          <w:marLeft w:val="0"/>
          <w:marRight w:val="0"/>
          <w:marTop w:val="0"/>
          <w:marBottom w:val="0"/>
          <w:divBdr>
            <w:top w:val="none" w:sz="0" w:space="0" w:color="auto"/>
            <w:left w:val="none" w:sz="0" w:space="0" w:color="auto"/>
            <w:bottom w:val="none" w:sz="0" w:space="0" w:color="auto"/>
            <w:right w:val="none" w:sz="0" w:space="0" w:color="auto"/>
          </w:divBdr>
        </w:div>
        <w:div w:id="1578126599">
          <w:marLeft w:val="0"/>
          <w:marRight w:val="0"/>
          <w:marTop w:val="0"/>
          <w:marBottom w:val="0"/>
          <w:divBdr>
            <w:top w:val="none" w:sz="0" w:space="0" w:color="auto"/>
            <w:left w:val="none" w:sz="0" w:space="0" w:color="auto"/>
            <w:bottom w:val="none" w:sz="0" w:space="0" w:color="auto"/>
            <w:right w:val="none" w:sz="0" w:space="0" w:color="auto"/>
          </w:divBdr>
        </w:div>
        <w:div w:id="471678929">
          <w:marLeft w:val="0"/>
          <w:marRight w:val="0"/>
          <w:marTop w:val="0"/>
          <w:marBottom w:val="0"/>
          <w:divBdr>
            <w:top w:val="none" w:sz="0" w:space="0" w:color="auto"/>
            <w:left w:val="none" w:sz="0" w:space="0" w:color="auto"/>
            <w:bottom w:val="none" w:sz="0" w:space="0" w:color="auto"/>
            <w:right w:val="none" w:sz="0" w:space="0" w:color="auto"/>
          </w:divBdr>
        </w:div>
        <w:div w:id="1022825043">
          <w:marLeft w:val="0"/>
          <w:marRight w:val="0"/>
          <w:marTop w:val="0"/>
          <w:marBottom w:val="0"/>
          <w:divBdr>
            <w:top w:val="none" w:sz="0" w:space="0" w:color="auto"/>
            <w:left w:val="none" w:sz="0" w:space="0" w:color="auto"/>
            <w:bottom w:val="none" w:sz="0" w:space="0" w:color="auto"/>
            <w:right w:val="none" w:sz="0" w:space="0" w:color="auto"/>
          </w:divBdr>
        </w:div>
        <w:div w:id="116337976">
          <w:marLeft w:val="0"/>
          <w:marRight w:val="0"/>
          <w:marTop w:val="0"/>
          <w:marBottom w:val="0"/>
          <w:divBdr>
            <w:top w:val="none" w:sz="0" w:space="0" w:color="auto"/>
            <w:left w:val="none" w:sz="0" w:space="0" w:color="auto"/>
            <w:bottom w:val="none" w:sz="0" w:space="0" w:color="auto"/>
            <w:right w:val="none" w:sz="0" w:space="0" w:color="auto"/>
          </w:divBdr>
        </w:div>
        <w:div w:id="1436974400">
          <w:marLeft w:val="0"/>
          <w:marRight w:val="0"/>
          <w:marTop w:val="0"/>
          <w:marBottom w:val="0"/>
          <w:divBdr>
            <w:top w:val="none" w:sz="0" w:space="0" w:color="auto"/>
            <w:left w:val="none" w:sz="0" w:space="0" w:color="auto"/>
            <w:bottom w:val="none" w:sz="0" w:space="0" w:color="auto"/>
            <w:right w:val="none" w:sz="0" w:space="0" w:color="auto"/>
          </w:divBdr>
        </w:div>
        <w:div w:id="704250918">
          <w:marLeft w:val="0"/>
          <w:marRight w:val="0"/>
          <w:marTop w:val="0"/>
          <w:marBottom w:val="0"/>
          <w:divBdr>
            <w:top w:val="none" w:sz="0" w:space="0" w:color="auto"/>
            <w:left w:val="none" w:sz="0" w:space="0" w:color="auto"/>
            <w:bottom w:val="none" w:sz="0" w:space="0" w:color="auto"/>
            <w:right w:val="none" w:sz="0" w:space="0" w:color="auto"/>
          </w:divBdr>
        </w:div>
        <w:div w:id="493884659">
          <w:marLeft w:val="0"/>
          <w:marRight w:val="0"/>
          <w:marTop w:val="0"/>
          <w:marBottom w:val="0"/>
          <w:divBdr>
            <w:top w:val="none" w:sz="0" w:space="0" w:color="auto"/>
            <w:left w:val="none" w:sz="0" w:space="0" w:color="auto"/>
            <w:bottom w:val="none" w:sz="0" w:space="0" w:color="auto"/>
            <w:right w:val="none" w:sz="0" w:space="0" w:color="auto"/>
          </w:divBdr>
        </w:div>
        <w:div w:id="926621346">
          <w:marLeft w:val="0"/>
          <w:marRight w:val="0"/>
          <w:marTop w:val="0"/>
          <w:marBottom w:val="0"/>
          <w:divBdr>
            <w:top w:val="none" w:sz="0" w:space="0" w:color="auto"/>
            <w:left w:val="none" w:sz="0" w:space="0" w:color="auto"/>
            <w:bottom w:val="none" w:sz="0" w:space="0" w:color="auto"/>
            <w:right w:val="none" w:sz="0" w:space="0" w:color="auto"/>
          </w:divBdr>
        </w:div>
        <w:div w:id="1085885534">
          <w:marLeft w:val="0"/>
          <w:marRight w:val="0"/>
          <w:marTop w:val="0"/>
          <w:marBottom w:val="0"/>
          <w:divBdr>
            <w:top w:val="none" w:sz="0" w:space="0" w:color="auto"/>
            <w:left w:val="none" w:sz="0" w:space="0" w:color="auto"/>
            <w:bottom w:val="none" w:sz="0" w:space="0" w:color="auto"/>
            <w:right w:val="none" w:sz="0" w:space="0" w:color="auto"/>
          </w:divBdr>
        </w:div>
        <w:div w:id="1354916894">
          <w:marLeft w:val="0"/>
          <w:marRight w:val="0"/>
          <w:marTop w:val="0"/>
          <w:marBottom w:val="0"/>
          <w:divBdr>
            <w:top w:val="none" w:sz="0" w:space="0" w:color="auto"/>
            <w:left w:val="none" w:sz="0" w:space="0" w:color="auto"/>
            <w:bottom w:val="none" w:sz="0" w:space="0" w:color="auto"/>
            <w:right w:val="none" w:sz="0" w:space="0" w:color="auto"/>
          </w:divBdr>
        </w:div>
        <w:div w:id="1760905529">
          <w:marLeft w:val="0"/>
          <w:marRight w:val="0"/>
          <w:marTop w:val="0"/>
          <w:marBottom w:val="0"/>
          <w:divBdr>
            <w:top w:val="none" w:sz="0" w:space="0" w:color="auto"/>
            <w:left w:val="none" w:sz="0" w:space="0" w:color="auto"/>
            <w:bottom w:val="none" w:sz="0" w:space="0" w:color="auto"/>
            <w:right w:val="none" w:sz="0" w:space="0" w:color="auto"/>
          </w:divBdr>
        </w:div>
        <w:div w:id="999039053">
          <w:marLeft w:val="0"/>
          <w:marRight w:val="0"/>
          <w:marTop w:val="0"/>
          <w:marBottom w:val="0"/>
          <w:divBdr>
            <w:top w:val="none" w:sz="0" w:space="0" w:color="auto"/>
            <w:left w:val="none" w:sz="0" w:space="0" w:color="auto"/>
            <w:bottom w:val="none" w:sz="0" w:space="0" w:color="auto"/>
            <w:right w:val="none" w:sz="0" w:space="0" w:color="auto"/>
          </w:divBdr>
        </w:div>
      </w:divsChild>
    </w:div>
    <w:div w:id="1111632210">
      <w:bodyDiv w:val="1"/>
      <w:marLeft w:val="0"/>
      <w:marRight w:val="0"/>
      <w:marTop w:val="0"/>
      <w:marBottom w:val="0"/>
      <w:divBdr>
        <w:top w:val="none" w:sz="0" w:space="0" w:color="auto"/>
        <w:left w:val="none" w:sz="0" w:space="0" w:color="auto"/>
        <w:bottom w:val="none" w:sz="0" w:space="0" w:color="auto"/>
        <w:right w:val="none" w:sz="0" w:space="0" w:color="auto"/>
      </w:divBdr>
    </w:div>
    <w:div w:id="1142502142">
      <w:bodyDiv w:val="1"/>
      <w:marLeft w:val="0"/>
      <w:marRight w:val="0"/>
      <w:marTop w:val="0"/>
      <w:marBottom w:val="0"/>
      <w:divBdr>
        <w:top w:val="none" w:sz="0" w:space="0" w:color="auto"/>
        <w:left w:val="none" w:sz="0" w:space="0" w:color="auto"/>
        <w:bottom w:val="none" w:sz="0" w:space="0" w:color="auto"/>
        <w:right w:val="none" w:sz="0" w:space="0" w:color="auto"/>
      </w:divBdr>
    </w:div>
    <w:div w:id="1169518886">
      <w:bodyDiv w:val="1"/>
      <w:marLeft w:val="0"/>
      <w:marRight w:val="0"/>
      <w:marTop w:val="0"/>
      <w:marBottom w:val="0"/>
      <w:divBdr>
        <w:top w:val="none" w:sz="0" w:space="0" w:color="auto"/>
        <w:left w:val="none" w:sz="0" w:space="0" w:color="auto"/>
        <w:bottom w:val="none" w:sz="0" w:space="0" w:color="auto"/>
        <w:right w:val="none" w:sz="0" w:space="0" w:color="auto"/>
      </w:divBdr>
    </w:div>
    <w:div w:id="1229923594">
      <w:bodyDiv w:val="1"/>
      <w:marLeft w:val="0"/>
      <w:marRight w:val="0"/>
      <w:marTop w:val="0"/>
      <w:marBottom w:val="0"/>
      <w:divBdr>
        <w:top w:val="none" w:sz="0" w:space="0" w:color="auto"/>
        <w:left w:val="none" w:sz="0" w:space="0" w:color="auto"/>
        <w:bottom w:val="none" w:sz="0" w:space="0" w:color="auto"/>
        <w:right w:val="none" w:sz="0" w:space="0" w:color="auto"/>
      </w:divBdr>
    </w:div>
    <w:div w:id="1236283818">
      <w:bodyDiv w:val="1"/>
      <w:marLeft w:val="0"/>
      <w:marRight w:val="0"/>
      <w:marTop w:val="0"/>
      <w:marBottom w:val="0"/>
      <w:divBdr>
        <w:top w:val="none" w:sz="0" w:space="0" w:color="auto"/>
        <w:left w:val="none" w:sz="0" w:space="0" w:color="auto"/>
        <w:bottom w:val="none" w:sz="0" w:space="0" w:color="auto"/>
        <w:right w:val="none" w:sz="0" w:space="0" w:color="auto"/>
      </w:divBdr>
    </w:div>
    <w:div w:id="1275790673">
      <w:bodyDiv w:val="1"/>
      <w:marLeft w:val="0"/>
      <w:marRight w:val="0"/>
      <w:marTop w:val="0"/>
      <w:marBottom w:val="0"/>
      <w:divBdr>
        <w:top w:val="none" w:sz="0" w:space="0" w:color="auto"/>
        <w:left w:val="none" w:sz="0" w:space="0" w:color="auto"/>
        <w:bottom w:val="none" w:sz="0" w:space="0" w:color="auto"/>
        <w:right w:val="none" w:sz="0" w:space="0" w:color="auto"/>
      </w:divBdr>
    </w:div>
    <w:div w:id="1281647672">
      <w:bodyDiv w:val="1"/>
      <w:marLeft w:val="0"/>
      <w:marRight w:val="0"/>
      <w:marTop w:val="0"/>
      <w:marBottom w:val="0"/>
      <w:divBdr>
        <w:top w:val="none" w:sz="0" w:space="0" w:color="auto"/>
        <w:left w:val="none" w:sz="0" w:space="0" w:color="auto"/>
        <w:bottom w:val="none" w:sz="0" w:space="0" w:color="auto"/>
        <w:right w:val="none" w:sz="0" w:space="0" w:color="auto"/>
      </w:divBdr>
    </w:div>
    <w:div w:id="1286548009">
      <w:bodyDiv w:val="1"/>
      <w:marLeft w:val="0"/>
      <w:marRight w:val="0"/>
      <w:marTop w:val="0"/>
      <w:marBottom w:val="0"/>
      <w:divBdr>
        <w:top w:val="none" w:sz="0" w:space="0" w:color="auto"/>
        <w:left w:val="none" w:sz="0" w:space="0" w:color="auto"/>
        <w:bottom w:val="none" w:sz="0" w:space="0" w:color="auto"/>
        <w:right w:val="none" w:sz="0" w:space="0" w:color="auto"/>
      </w:divBdr>
    </w:div>
    <w:div w:id="1301418337">
      <w:bodyDiv w:val="1"/>
      <w:marLeft w:val="0"/>
      <w:marRight w:val="0"/>
      <w:marTop w:val="0"/>
      <w:marBottom w:val="0"/>
      <w:divBdr>
        <w:top w:val="none" w:sz="0" w:space="0" w:color="auto"/>
        <w:left w:val="none" w:sz="0" w:space="0" w:color="auto"/>
        <w:bottom w:val="none" w:sz="0" w:space="0" w:color="auto"/>
        <w:right w:val="none" w:sz="0" w:space="0" w:color="auto"/>
      </w:divBdr>
    </w:div>
    <w:div w:id="1315375959">
      <w:bodyDiv w:val="1"/>
      <w:marLeft w:val="0"/>
      <w:marRight w:val="0"/>
      <w:marTop w:val="0"/>
      <w:marBottom w:val="0"/>
      <w:divBdr>
        <w:top w:val="none" w:sz="0" w:space="0" w:color="auto"/>
        <w:left w:val="none" w:sz="0" w:space="0" w:color="auto"/>
        <w:bottom w:val="none" w:sz="0" w:space="0" w:color="auto"/>
        <w:right w:val="none" w:sz="0" w:space="0" w:color="auto"/>
      </w:divBdr>
    </w:div>
    <w:div w:id="1318265237">
      <w:bodyDiv w:val="1"/>
      <w:marLeft w:val="0"/>
      <w:marRight w:val="0"/>
      <w:marTop w:val="0"/>
      <w:marBottom w:val="0"/>
      <w:divBdr>
        <w:top w:val="none" w:sz="0" w:space="0" w:color="auto"/>
        <w:left w:val="none" w:sz="0" w:space="0" w:color="auto"/>
        <w:bottom w:val="none" w:sz="0" w:space="0" w:color="auto"/>
        <w:right w:val="none" w:sz="0" w:space="0" w:color="auto"/>
      </w:divBdr>
      <w:divsChild>
        <w:div w:id="1566138058">
          <w:marLeft w:val="0"/>
          <w:marRight w:val="0"/>
          <w:marTop w:val="0"/>
          <w:marBottom w:val="0"/>
          <w:divBdr>
            <w:top w:val="none" w:sz="0" w:space="0" w:color="auto"/>
            <w:left w:val="none" w:sz="0" w:space="0" w:color="auto"/>
            <w:bottom w:val="none" w:sz="0" w:space="0" w:color="auto"/>
            <w:right w:val="none" w:sz="0" w:space="0" w:color="auto"/>
          </w:divBdr>
        </w:div>
      </w:divsChild>
    </w:div>
    <w:div w:id="1346398600">
      <w:bodyDiv w:val="1"/>
      <w:marLeft w:val="0"/>
      <w:marRight w:val="0"/>
      <w:marTop w:val="0"/>
      <w:marBottom w:val="0"/>
      <w:divBdr>
        <w:top w:val="none" w:sz="0" w:space="0" w:color="auto"/>
        <w:left w:val="none" w:sz="0" w:space="0" w:color="auto"/>
        <w:bottom w:val="none" w:sz="0" w:space="0" w:color="auto"/>
        <w:right w:val="none" w:sz="0" w:space="0" w:color="auto"/>
      </w:divBdr>
    </w:div>
    <w:div w:id="1384254550">
      <w:bodyDiv w:val="1"/>
      <w:marLeft w:val="0"/>
      <w:marRight w:val="0"/>
      <w:marTop w:val="0"/>
      <w:marBottom w:val="0"/>
      <w:divBdr>
        <w:top w:val="none" w:sz="0" w:space="0" w:color="auto"/>
        <w:left w:val="none" w:sz="0" w:space="0" w:color="auto"/>
        <w:bottom w:val="none" w:sz="0" w:space="0" w:color="auto"/>
        <w:right w:val="none" w:sz="0" w:space="0" w:color="auto"/>
      </w:divBdr>
    </w:div>
    <w:div w:id="1403025991">
      <w:bodyDiv w:val="1"/>
      <w:marLeft w:val="0"/>
      <w:marRight w:val="0"/>
      <w:marTop w:val="0"/>
      <w:marBottom w:val="0"/>
      <w:divBdr>
        <w:top w:val="none" w:sz="0" w:space="0" w:color="auto"/>
        <w:left w:val="none" w:sz="0" w:space="0" w:color="auto"/>
        <w:bottom w:val="none" w:sz="0" w:space="0" w:color="auto"/>
        <w:right w:val="none" w:sz="0" w:space="0" w:color="auto"/>
      </w:divBdr>
    </w:div>
    <w:div w:id="1414010581">
      <w:bodyDiv w:val="1"/>
      <w:marLeft w:val="0"/>
      <w:marRight w:val="0"/>
      <w:marTop w:val="0"/>
      <w:marBottom w:val="0"/>
      <w:divBdr>
        <w:top w:val="none" w:sz="0" w:space="0" w:color="auto"/>
        <w:left w:val="none" w:sz="0" w:space="0" w:color="auto"/>
        <w:bottom w:val="none" w:sz="0" w:space="0" w:color="auto"/>
        <w:right w:val="none" w:sz="0" w:space="0" w:color="auto"/>
      </w:divBdr>
    </w:div>
    <w:div w:id="1415710009">
      <w:bodyDiv w:val="1"/>
      <w:marLeft w:val="0"/>
      <w:marRight w:val="0"/>
      <w:marTop w:val="0"/>
      <w:marBottom w:val="0"/>
      <w:divBdr>
        <w:top w:val="none" w:sz="0" w:space="0" w:color="auto"/>
        <w:left w:val="none" w:sz="0" w:space="0" w:color="auto"/>
        <w:bottom w:val="none" w:sz="0" w:space="0" w:color="auto"/>
        <w:right w:val="none" w:sz="0" w:space="0" w:color="auto"/>
      </w:divBdr>
    </w:div>
    <w:div w:id="1438058925">
      <w:bodyDiv w:val="1"/>
      <w:marLeft w:val="0"/>
      <w:marRight w:val="0"/>
      <w:marTop w:val="0"/>
      <w:marBottom w:val="0"/>
      <w:divBdr>
        <w:top w:val="none" w:sz="0" w:space="0" w:color="auto"/>
        <w:left w:val="none" w:sz="0" w:space="0" w:color="auto"/>
        <w:bottom w:val="none" w:sz="0" w:space="0" w:color="auto"/>
        <w:right w:val="none" w:sz="0" w:space="0" w:color="auto"/>
      </w:divBdr>
      <w:divsChild>
        <w:div w:id="368796925">
          <w:marLeft w:val="0"/>
          <w:marRight w:val="0"/>
          <w:marTop w:val="0"/>
          <w:marBottom w:val="0"/>
          <w:divBdr>
            <w:top w:val="none" w:sz="0" w:space="0" w:color="auto"/>
            <w:left w:val="none" w:sz="0" w:space="0" w:color="auto"/>
            <w:bottom w:val="none" w:sz="0" w:space="0" w:color="auto"/>
            <w:right w:val="none" w:sz="0" w:space="0" w:color="auto"/>
          </w:divBdr>
          <w:divsChild>
            <w:div w:id="1747458364">
              <w:marLeft w:val="0"/>
              <w:marRight w:val="0"/>
              <w:marTop w:val="0"/>
              <w:marBottom w:val="0"/>
              <w:divBdr>
                <w:top w:val="none" w:sz="0" w:space="0" w:color="auto"/>
                <w:left w:val="none" w:sz="0" w:space="0" w:color="auto"/>
                <w:bottom w:val="none" w:sz="0" w:space="0" w:color="auto"/>
                <w:right w:val="none" w:sz="0" w:space="0" w:color="auto"/>
              </w:divBdr>
              <w:divsChild>
                <w:div w:id="1712656601">
                  <w:marLeft w:val="0"/>
                  <w:marRight w:val="0"/>
                  <w:marTop w:val="0"/>
                  <w:marBottom w:val="0"/>
                  <w:divBdr>
                    <w:top w:val="none" w:sz="0" w:space="0" w:color="auto"/>
                    <w:left w:val="none" w:sz="0" w:space="0" w:color="auto"/>
                    <w:bottom w:val="none" w:sz="0" w:space="0" w:color="auto"/>
                    <w:right w:val="none" w:sz="0" w:space="0" w:color="auto"/>
                  </w:divBdr>
                  <w:divsChild>
                    <w:div w:id="1551721385">
                      <w:marLeft w:val="0"/>
                      <w:marRight w:val="0"/>
                      <w:marTop w:val="0"/>
                      <w:marBottom w:val="0"/>
                      <w:divBdr>
                        <w:top w:val="none" w:sz="0" w:space="0" w:color="auto"/>
                        <w:left w:val="none" w:sz="0" w:space="0" w:color="auto"/>
                        <w:bottom w:val="none" w:sz="0" w:space="0" w:color="auto"/>
                        <w:right w:val="none" w:sz="0" w:space="0" w:color="auto"/>
                      </w:divBdr>
                      <w:divsChild>
                        <w:div w:id="441387715">
                          <w:marLeft w:val="0"/>
                          <w:marRight w:val="0"/>
                          <w:marTop w:val="0"/>
                          <w:marBottom w:val="0"/>
                          <w:divBdr>
                            <w:top w:val="none" w:sz="0" w:space="0" w:color="auto"/>
                            <w:left w:val="none" w:sz="0" w:space="0" w:color="auto"/>
                            <w:bottom w:val="none" w:sz="0" w:space="0" w:color="auto"/>
                            <w:right w:val="none" w:sz="0" w:space="0" w:color="auto"/>
                          </w:divBdr>
                          <w:divsChild>
                            <w:div w:id="17848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139716">
      <w:bodyDiv w:val="1"/>
      <w:marLeft w:val="0"/>
      <w:marRight w:val="0"/>
      <w:marTop w:val="0"/>
      <w:marBottom w:val="0"/>
      <w:divBdr>
        <w:top w:val="none" w:sz="0" w:space="0" w:color="auto"/>
        <w:left w:val="none" w:sz="0" w:space="0" w:color="auto"/>
        <w:bottom w:val="none" w:sz="0" w:space="0" w:color="auto"/>
        <w:right w:val="none" w:sz="0" w:space="0" w:color="auto"/>
      </w:divBdr>
    </w:div>
    <w:div w:id="1462185762">
      <w:bodyDiv w:val="1"/>
      <w:marLeft w:val="0"/>
      <w:marRight w:val="0"/>
      <w:marTop w:val="0"/>
      <w:marBottom w:val="0"/>
      <w:divBdr>
        <w:top w:val="none" w:sz="0" w:space="0" w:color="auto"/>
        <w:left w:val="none" w:sz="0" w:space="0" w:color="auto"/>
        <w:bottom w:val="none" w:sz="0" w:space="0" w:color="auto"/>
        <w:right w:val="none" w:sz="0" w:space="0" w:color="auto"/>
      </w:divBdr>
    </w:div>
    <w:div w:id="1472361378">
      <w:bodyDiv w:val="1"/>
      <w:marLeft w:val="0"/>
      <w:marRight w:val="0"/>
      <w:marTop w:val="0"/>
      <w:marBottom w:val="0"/>
      <w:divBdr>
        <w:top w:val="none" w:sz="0" w:space="0" w:color="auto"/>
        <w:left w:val="none" w:sz="0" w:space="0" w:color="auto"/>
        <w:bottom w:val="none" w:sz="0" w:space="0" w:color="auto"/>
        <w:right w:val="none" w:sz="0" w:space="0" w:color="auto"/>
      </w:divBdr>
    </w:div>
    <w:div w:id="1538621075">
      <w:bodyDiv w:val="1"/>
      <w:marLeft w:val="0"/>
      <w:marRight w:val="0"/>
      <w:marTop w:val="0"/>
      <w:marBottom w:val="0"/>
      <w:divBdr>
        <w:top w:val="none" w:sz="0" w:space="0" w:color="auto"/>
        <w:left w:val="none" w:sz="0" w:space="0" w:color="auto"/>
        <w:bottom w:val="none" w:sz="0" w:space="0" w:color="auto"/>
        <w:right w:val="none" w:sz="0" w:space="0" w:color="auto"/>
      </w:divBdr>
    </w:div>
    <w:div w:id="1580096391">
      <w:bodyDiv w:val="1"/>
      <w:marLeft w:val="0"/>
      <w:marRight w:val="0"/>
      <w:marTop w:val="0"/>
      <w:marBottom w:val="0"/>
      <w:divBdr>
        <w:top w:val="none" w:sz="0" w:space="0" w:color="auto"/>
        <w:left w:val="none" w:sz="0" w:space="0" w:color="auto"/>
        <w:bottom w:val="none" w:sz="0" w:space="0" w:color="auto"/>
        <w:right w:val="none" w:sz="0" w:space="0" w:color="auto"/>
      </w:divBdr>
      <w:divsChild>
        <w:div w:id="944575708">
          <w:marLeft w:val="0"/>
          <w:marRight w:val="0"/>
          <w:marTop w:val="0"/>
          <w:marBottom w:val="0"/>
          <w:divBdr>
            <w:top w:val="none" w:sz="0" w:space="0" w:color="auto"/>
            <w:left w:val="none" w:sz="0" w:space="0" w:color="auto"/>
            <w:bottom w:val="none" w:sz="0" w:space="0" w:color="auto"/>
            <w:right w:val="none" w:sz="0" w:space="0" w:color="auto"/>
          </w:divBdr>
        </w:div>
      </w:divsChild>
    </w:div>
    <w:div w:id="1581282830">
      <w:bodyDiv w:val="1"/>
      <w:marLeft w:val="0"/>
      <w:marRight w:val="0"/>
      <w:marTop w:val="0"/>
      <w:marBottom w:val="0"/>
      <w:divBdr>
        <w:top w:val="none" w:sz="0" w:space="0" w:color="auto"/>
        <w:left w:val="none" w:sz="0" w:space="0" w:color="auto"/>
        <w:bottom w:val="none" w:sz="0" w:space="0" w:color="auto"/>
        <w:right w:val="none" w:sz="0" w:space="0" w:color="auto"/>
      </w:divBdr>
    </w:div>
    <w:div w:id="1582525044">
      <w:bodyDiv w:val="1"/>
      <w:marLeft w:val="0"/>
      <w:marRight w:val="0"/>
      <w:marTop w:val="0"/>
      <w:marBottom w:val="0"/>
      <w:divBdr>
        <w:top w:val="none" w:sz="0" w:space="0" w:color="auto"/>
        <w:left w:val="none" w:sz="0" w:space="0" w:color="auto"/>
        <w:bottom w:val="none" w:sz="0" w:space="0" w:color="auto"/>
        <w:right w:val="none" w:sz="0" w:space="0" w:color="auto"/>
      </w:divBdr>
    </w:div>
    <w:div w:id="1593050056">
      <w:bodyDiv w:val="1"/>
      <w:marLeft w:val="0"/>
      <w:marRight w:val="0"/>
      <w:marTop w:val="0"/>
      <w:marBottom w:val="0"/>
      <w:divBdr>
        <w:top w:val="none" w:sz="0" w:space="0" w:color="auto"/>
        <w:left w:val="none" w:sz="0" w:space="0" w:color="auto"/>
        <w:bottom w:val="none" w:sz="0" w:space="0" w:color="auto"/>
        <w:right w:val="none" w:sz="0" w:space="0" w:color="auto"/>
      </w:divBdr>
    </w:div>
    <w:div w:id="1593976641">
      <w:bodyDiv w:val="1"/>
      <w:marLeft w:val="0"/>
      <w:marRight w:val="0"/>
      <w:marTop w:val="0"/>
      <w:marBottom w:val="0"/>
      <w:divBdr>
        <w:top w:val="none" w:sz="0" w:space="0" w:color="auto"/>
        <w:left w:val="none" w:sz="0" w:space="0" w:color="auto"/>
        <w:bottom w:val="none" w:sz="0" w:space="0" w:color="auto"/>
        <w:right w:val="none" w:sz="0" w:space="0" w:color="auto"/>
      </w:divBdr>
    </w:div>
    <w:div w:id="1628119424">
      <w:bodyDiv w:val="1"/>
      <w:marLeft w:val="0"/>
      <w:marRight w:val="0"/>
      <w:marTop w:val="0"/>
      <w:marBottom w:val="0"/>
      <w:divBdr>
        <w:top w:val="none" w:sz="0" w:space="0" w:color="auto"/>
        <w:left w:val="none" w:sz="0" w:space="0" w:color="auto"/>
        <w:bottom w:val="none" w:sz="0" w:space="0" w:color="auto"/>
        <w:right w:val="none" w:sz="0" w:space="0" w:color="auto"/>
      </w:divBdr>
    </w:div>
    <w:div w:id="1643002214">
      <w:bodyDiv w:val="1"/>
      <w:marLeft w:val="0"/>
      <w:marRight w:val="0"/>
      <w:marTop w:val="0"/>
      <w:marBottom w:val="0"/>
      <w:divBdr>
        <w:top w:val="none" w:sz="0" w:space="0" w:color="auto"/>
        <w:left w:val="none" w:sz="0" w:space="0" w:color="auto"/>
        <w:bottom w:val="none" w:sz="0" w:space="0" w:color="auto"/>
        <w:right w:val="none" w:sz="0" w:space="0" w:color="auto"/>
      </w:divBdr>
      <w:divsChild>
        <w:div w:id="250621754">
          <w:marLeft w:val="0"/>
          <w:marRight w:val="0"/>
          <w:marTop w:val="0"/>
          <w:marBottom w:val="0"/>
          <w:divBdr>
            <w:top w:val="none" w:sz="0" w:space="0" w:color="auto"/>
            <w:left w:val="none" w:sz="0" w:space="0" w:color="auto"/>
            <w:bottom w:val="none" w:sz="0" w:space="0" w:color="auto"/>
            <w:right w:val="none" w:sz="0" w:space="0" w:color="auto"/>
          </w:divBdr>
          <w:divsChild>
            <w:div w:id="1185316676">
              <w:marLeft w:val="0"/>
              <w:marRight w:val="0"/>
              <w:marTop w:val="0"/>
              <w:marBottom w:val="0"/>
              <w:divBdr>
                <w:top w:val="none" w:sz="0" w:space="0" w:color="auto"/>
                <w:left w:val="none" w:sz="0" w:space="0" w:color="auto"/>
                <w:bottom w:val="none" w:sz="0" w:space="0" w:color="auto"/>
                <w:right w:val="none" w:sz="0" w:space="0" w:color="auto"/>
              </w:divBdr>
              <w:divsChild>
                <w:div w:id="1936673836">
                  <w:marLeft w:val="0"/>
                  <w:marRight w:val="0"/>
                  <w:marTop w:val="0"/>
                  <w:marBottom w:val="0"/>
                  <w:divBdr>
                    <w:top w:val="none" w:sz="0" w:space="0" w:color="auto"/>
                    <w:left w:val="none" w:sz="0" w:space="0" w:color="auto"/>
                    <w:bottom w:val="none" w:sz="0" w:space="0" w:color="auto"/>
                    <w:right w:val="none" w:sz="0" w:space="0" w:color="auto"/>
                  </w:divBdr>
                  <w:divsChild>
                    <w:div w:id="617371040">
                      <w:marLeft w:val="0"/>
                      <w:marRight w:val="0"/>
                      <w:marTop w:val="0"/>
                      <w:marBottom w:val="0"/>
                      <w:divBdr>
                        <w:top w:val="none" w:sz="0" w:space="0" w:color="auto"/>
                        <w:left w:val="none" w:sz="0" w:space="0" w:color="auto"/>
                        <w:bottom w:val="none" w:sz="0" w:space="0" w:color="auto"/>
                        <w:right w:val="none" w:sz="0" w:space="0" w:color="auto"/>
                      </w:divBdr>
                      <w:divsChild>
                        <w:div w:id="367073112">
                          <w:marLeft w:val="0"/>
                          <w:marRight w:val="0"/>
                          <w:marTop w:val="0"/>
                          <w:marBottom w:val="0"/>
                          <w:divBdr>
                            <w:top w:val="none" w:sz="0" w:space="0" w:color="auto"/>
                            <w:left w:val="none" w:sz="0" w:space="0" w:color="auto"/>
                            <w:bottom w:val="none" w:sz="0" w:space="0" w:color="auto"/>
                            <w:right w:val="none" w:sz="0" w:space="0" w:color="auto"/>
                          </w:divBdr>
                          <w:divsChild>
                            <w:div w:id="152497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197726">
      <w:bodyDiv w:val="1"/>
      <w:marLeft w:val="0"/>
      <w:marRight w:val="0"/>
      <w:marTop w:val="0"/>
      <w:marBottom w:val="0"/>
      <w:divBdr>
        <w:top w:val="none" w:sz="0" w:space="0" w:color="auto"/>
        <w:left w:val="none" w:sz="0" w:space="0" w:color="auto"/>
        <w:bottom w:val="none" w:sz="0" w:space="0" w:color="auto"/>
        <w:right w:val="none" w:sz="0" w:space="0" w:color="auto"/>
      </w:divBdr>
    </w:div>
    <w:div w:id="1689716550">
      <w:bodyDiv w:val="1"/>
      <w:marLeft w:val="0"/>
      <w:marRight w:val="0"/>
      <w:marTop w:val="0"/>
      <w:marBottom w:val="0"/>
      <w:divBdr>
        <w:top w:val="none" w:sz="0" w:space="0" w:color="auto"/>
        <w:left w:val="none" w:sz="0" w:space="0" w:color="auto"/>
        <w:bottom w:val="none" w:sz="0" w:space="0" w:color="auto"/>
        <w:right w:val="none" w:sz="0" w:space="0" w:color="auto"/>
      </w:divBdr>
    </w:div>
    <w:div w:id="1690835619">
      <w:bodyDiv w:val="1"/>
      <w:marLeft w:val="0"/>
      <w:marRight w:val="0"/>
      <w:marTop w:val="0"/>
      <w:marBottom w:val="0"/>
      <w:divBdr>
        <w:top w:val="none" w:sz="0" w:space="0" w:color="auto"/>
        <w:left w:val="none" w:sz="0" w:space="0" w:color="auto"/>
        <w:bottom w:val="none" w:sz="0" w:space="0" w:color="auto"/>
        <w:right w:val="none" w:sz="0" w:space="0" w:color="auto"/>
      </w:divBdr>
    </w:div>
    <w:div w:id="1728801552">
      <w:bodyDiv w:val="1"/>
      <w:marLeft w:val="0"/>
      <w:marRight w:val="0"/>
      <w:marTop w:val="0"/>
      <w:marBottom w:val="0"/>
      <w:divBdr>
        <w:top w:val="none" w:sz="0" w:space="0" w:color="auto"/>
        <w:left w:val="none" w:sz="0" w:space="0" w:color="auto"/>
        <w:bottom w:val="none" w:sz="0" w:space="0" w:color="auto"/>
        <w:right w:val="none" w:sz="0" w:space="0" w:color="auto"/>
      </w:divBdr>
    </w:div>
    <w:div w:id="1743410624">
      <w:bodyDiv w:val="1"/>
      <w:marLeft w:val="0"/>
      <w:marRight w:val="0"/>
      <w:marTop w:val="0"/>
      <w:marBottom w:val="0"/>
      <w:divBdr>
        <w:top w:val="none" w:sz="0" w:space="0" w:color="auto"/>
        <w:left w:val="none" w:sz="0" w:space="0" w:color="auto"/>
        <w:bottom w:val="none" w:sz="0" w:space="0" w:color="auto"/>
        <w:right w:val="none" w:sz="0" w:space="0" w:color="auto"/>
      </w:divBdr>
      <w:divsChild>
        <w:div w:id="1897467104">
          <w:marLeft w:val="0"/>
          <w:marRight w:val="0"/>
          <w:marTop w:val="0"/>
          <w:marBottom w:val="0"/>
          <w:divBdr>
            <w:top w:val="none" w:sz="0" w:space="0" w:color="auto"/>
            <w:left w:val="none" w:sz="0" w:space="0" w:color="auto"/>
            <w:bottom w:val="none" w:sz="0" w:space="0" w:color="auto"/>
            <w:right w:val="none" w:sz="0" w:space="0" w:color="auto"/>
          </w:divBdr>
          <w:divsChild>
            <w:div w:id="1864706114">
              <w:marLeft w:val="0"/>
              <w:marRight w:val="0"/>
              <w:marTop w:val="0"/>
              <w:marBottom w:val="0"/>
              <w:divBdr>
                <w:top w:val="none" w:sz="0" w:space="0" w:color="auto"/>
                <w:left w:val="none" w:sz="0" w:space="0" w:color="auto"/>
                <w:bottom w:val="none" w:sz="0" w:space="0" w:color="auto"/>
                <w:right w:val="none" w:sz="0" w:space="0" w:color="auto"/>
              </w:divBdr>
              <w:divsChild>
                <w:div w:id="1590311636">
                  <w:marLeft w:val="0"/>
                  <w:marRight w:val="0"/>
                  <w:marTop w:val="0"/>
                  <w:marBottom w:val="0"/>
                  <w:divBdr>
                    <w:top w:val="none" w:sz="0" w:space="0" w:color="auto"/>
                    <w:left w:val="none" w:sz="0" w:space="0" w:color="auto"/>
                    <w:bottom w:val="none" w:sz="0" w:space="0" w:color="auto"/>
                    <w:right w:val="none" w:sz="0" w:space="0" w:color="auto"/>
                  </w:divBdr>
                  <w:divsChild>
                    <w:div w:id="702293147">
                      <w:marLeft w:val="0"/>
                      <w:marRight w:val="0"/>
                      <w:marTop w:val="0"/>
                      <w:marBottom w:val="0"/>
                      <w:divBdr>
                        <w:top w:val="none" w:sz="0" w:space="0" w:color="auto"/>
                        <w:left w:val="none" w:sz="0" w:space="0" w:color="auto"/>
                        <w:bottom w:val="none" w:sz="0" w:space="0" w:color="auto"/>
                        <w:right w:val="none" w:sz="0" w:space="0" w:color="auto"/>
                      </w:divBdr>
                      <w:divsChild>
                        <w:div w:id="1077946609">
                          <w:marLeft w:val="0"/>
                          <w:marRight w:val="0"/>
                          <w:marTop w:val="0"/>
                          <w:marBottom w:val="0"/>
                          <w:divBdr>
                            <w:top w:val="none" w:sz="0" w:space="0" w:color="auto"/>
                            <w:left w:val="none" w:sz="0" w:space="0" w:color="auto"/>
                            <w:bottom w:val="none" w:sz="0" w:space="0" w:color="auto"/>
                            <w:right w:val="none" w:sz="0" w:space="0" w:color="auto"/>
                          </w:divBdr>
                          <w:divsChild>
                            <w:div w:id="85893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994151">
      <w:bodyDiv w:val="1"/>
      <w:marLeft w:val="0"/>
      <w:marRight w:val="0"/>
      <w:marTop w:val="0"/>
      <w:marBottom w:val="0"/>
      <w:divBdr>
        <w:top w:val="none" w:sz="0" w:space="0" w:color="auto"/>
        <w:left w:val="none" w:sz="0" w:space="0" w:color="auto"/>
        <w:bottom w:val="none" w:sz="0" w:space="0" w:color="auto"/>
        <w:right w:val="none" w:sz="0" w:space="0" w:color="auto"/>
      </w:divBdr>
    </w:div>
    <w:div w:id="1759519992">
      <w:bodyDiv w:val="1"/>
      <w:marLeft w:val="0"/>
      <w:marRight w:val="0"/>
      <w:marTop w:val="0"/>
      <w:marBottom w:val="0"/>
      <w:divBdr>
        <w:top w:val="none" w:sz="0" w:space="0" w:color="auto"/>
        <w:left w:val="none" w:sz="0" w:space="0" w:color="auto"/>
        <w:bottom w:val="none" w:sz="0" w:space="0" w:color="auto"/>
        <w:right w:val="none" w:sz="0" w:space="0" w:color="auto"/>
      </w:divBdr>
    </w:div>
    <w:div w:id="1781142316">
      <w:bodyDiv w:val="1"/>
      <w:marLeft w:val="0"/>
      <w:marRight w:val="0"/>
      <w:marTop w:val="0"/>
      <w:marBottom w:val="0"/>
      <w:divBdr>
        <w:top w:val="none" w:sz="0" w:space="0" w:color="auto"/>
        <w:left w:val="none" w:sz="0" w:space="0" w:color="auto"/>
        <w:bottom w:val="none" w:sz="0" w:space="0" w:color="auto"/>
        <w:right w:val="none" w:sz="0" w:space="0" w:color="auto"/>
      </w:divBdr>
    </w:div>
    <w:div w:id="1798645173">
      <w:bodyDiv w:val="1"/>
      <w:marLeft w:val="0"/>
      <w:marRight w:val="0"/>
      <w:marTop w:val="0"/>
      <w:marBottom w:val="0"/>
      <w:divBdr>
        <w:top w:val="none" w:sz="0" w:space="0" w:color="auto"/>
        <w:left w:val="none" w:sz="0" w:space="0" w:color="auto"/>
        <w:bottom w:val="none" w:sz="0" w:space="0" w:color="auto"/>
        <w:right w:val="none" w:sz="0" w:space="0" w:color="auto"/>
      </w:divBdr>
      <w:divsChild>
        <w:div w:id="178543539">
          <w:marLeft w:val="0"/>
          <w:marRight w:val="0"/>
          <w:marTop w:val="0"/>
          <w:marBottom w:val="0"/>
          <w:divBdr>
            <w:top w:val="none" w:sz="0" w:space="0" w:color="auto"/>
            <w:left w:val="none" w:sz="0" w:space="0" w:color="auto"/>
            <w:bottom w:val="none" w:sz="0" w:space="0" w:color="auto"/>
            <w:right w:val="none" w:sz="0" w:space="0" w:color="auto"/>
          </w:divBdr>
        </w:div>
        <w:div w:id="78912897">
          <w:marLeft w:val="0"/>
          <w:marRight w:val="0"/>
          <w:marTop w:val="0"/>
          <w:marBottom w:val="0"/>
          <w:divBdr>
            <w:top w:val="none" w:sz="0" w:space="0" w:color="auto"/>
            <w:left w:val="none" w:sz="0" w:space="0" w:color="auto"/>
            <w:bottom w:val="none" w:sz="0" w:space="0" w:color="auto"/>
            <w:right w:val="none" w:sz="0" w:space="0" w:color="auto"/>
          </w:divBdr>
        </w:div>
        <w:div w:id="1962496413">
          <w:marLeft w:val="0"/>
          <w:marRight w:val="0"/>
          <w:marTop w:val="0"/>
          <w:marBottom w:val="0"/>
          <w:divBdr>
            <w:top w:val="none" w:sz="0" w:space="0" w:color="auto"/>
            <w:left w:val="none" w:sz="0" w:space="0" w:color="auto"/>
            <w:bottom w:val="none" w:sz="0" w:space="0" w:color="auto"/>
            <w:right w:val="none" w:sz="0" w:space="0" w:color="auto"/>
          </w:divBdr>
        </w:div>
        <w:div w:id="441649716">
          <w:marLeft w:val="0"/>
          <w:marRight w:val="0"/>
          <w:marTop w:val="0"/>
          <w:marBottom w:val="0"/>
          <w:divBdr>
            <w:top w:val="none" w:sz="0" w:space="0" w:color="auto"/>
            <w:left w:val="none" w:sz="0" w:space="0" w:color="auto"/>
            <w:bottom w:val="none" w:sz="0" w:space="0" w:color="auto"/>
            <w:right w:val="none" w:sz="0" w:space="0" w:color="auto"/>
          </w:divBdr>
        </w:div>
        <w:div w:id="1694725796">
          <w:marLeft w:val="0"/>
          <w:marRight w:val="0"/>
          <w:marTop w:val="0"/>
          <w:marBottom w:val="0"/>
          <w:divBdr>
            <w:top w:val="none" w:sz="0" w:space="0" w:color="auto"/>
            <w:left w:val="none" w:sz="0" w:space="0" w:color="auto"/>
            <w:bottom w:val="none" w:sz="0" w:space="0" w:color="auto"/>
            <w:right w:val="none" w:sz="0" w:space="0" w:color="auto"/>
          </w:divBdr>
        </w:div>
        <w:div w:id="511727006">
          <w:marLeft w:val="0"/>
          <w:marRight w:val="0"/>
          <w:marTop w:val="0"/>
          <w:marBottom w:val="0"/>
          <w:divBdr>
            <w:top w:val="none" w:sz="0" w:space="0" w:color="auto"/>
            <w:left w:val="none" w:sz="0" w:space="0" w:color="auto"/>
            <w:bottom w:val="none" w:sz="0" w:space="0" w:color="auto"/>
            <w:right w:val="none" w:sz="0" w:space="0" w:color="auto"/>
          </w:divBdr>
        </w:div>
        <w:div w:id="516432070">
          <w:marLeft w:val="0"/>
          <w:marRight w:val="0"/>
          <w:marTop w:val="0"/>
          <w:marBottom w:val="0"/>
          <w:divBdr>
            <w:top w:val="none" w:sz="0" w:space="0" w:color="auto"/>
            <w:left w:val="none" w:sz="0" w:space="0" w:color="auto"/>
            <w:bottom w:val="none" w:sz="0" w:space="0" w:color="auto"/>
            <w:right w:val="none" w:sz="0" w:space="0" w:color="auto"/>
          </w:divBdr>
        </w:div>
        <w:div w:id="1678387905">
          <w:marLeft w:val="0"/>
          <w:marRight w:val="0"/>
          <w:marTop w:val="0"/>
          <w:marBottom w:val="0"/>
          <w:divBdr>
            <w:top w:val="none" w:sz="0" w:space="0" w:color="auto"/>
            <w:left w:val="none" w:sz="0" w:space="0" w:color="auto"/>
            <w:bottom w:val="none" w:sz="0" w:space="0" w:color="auto"/>
            <w:right w:val="none" w:sz="0" w:space="0" w:color="auto"/>
          </w:divBdr>
        </w:div>
        <w:div w:id="1040667713">
          <w:marLeft w:val="0"/>
          <w:marRight w:val="0"/>
          <w:marTop w:val="0"/>
          <w:marBottom w:val="0"/>
          <w:divBdr>
            <w:top w:val="none" w:sz="0" w:space="0" w:color="auto"/>
            <w:left w:val="none" w:sz="0" w:space="0" w:color="auto"/>
            <w:bottom w:val="none" w:sz="0" w:space="0" w:color="auto"/>
            <w:right w:val="none" w:sz="0" w:space="0" w:color="auto"/>
          </w:divBdr>
        </w:div>
        <w:div w:id="1915701369">
          <w:marLeft w:val="0"/>
          <w:marRight w:val="0"/>
          <w:marTop w:val="0"/>
          <w:marBottom w:val="0"/>
          <w:divBdr>
            <w:top w:val="none" w:sz="0" w:space="0" w:color="auto"/>
            <w:left w:val="none" w:sz="0" w:space="0" w:color="auto"/>
            <w:bottom w:val="none" w:sz="0" w:space="0" w:color="auto"/>
            <w:right w:val="none" w:sz="0" w:space="0" w:color="auto"/>
          </w:divBdr>
        </w:div>
        <w:div w:id="1819764621">
          <w:marLeft w:val="0"/>
          <w:marRight w:val="0"/>
          <w:marTop w:val="0"/>
          <w:marBottom w:val="0"/>
          <w:divBdr>
            <w:top w:val="none" w:sz="0" w:space="0" w:color="auto"/>
            <w:left w:val="none" w:sz="0" w:space="0" w:color="auto"/>
            <w:bottom w:val="none" w:sz="0" w:space="0" w:color="auto"/>
            <w:right w:val="none" w:sz="0" w:space="0" w:color="auto"/>
          </w:divBdr>
        </w:div>
        <w:div w:id="833447886">
          <w:marLeft w:val="0"/>
          <w:marRight w:val="0"/>
          <w:marTop w:val="0"/>
          <w:marBottom w:val="0"/>
          <w:divBdr>
            <w:top w:val="none" w:sz="0" w:space="0" w:color="auto"/>
            <w:left w:val="none" w:sz="0" w:space="0" w:color="auto"/>
            <w:bottom w:val="none" w:sz="0" w:space="0" w:color="auto"/>
            <w:right w:val="none" w:sz="0" w:space="0" w:color="auto"/>
          </w:divBdr>
        </w:div>
        <w:div w:id="1973560025">
          <w:marLeft w:val="0"/>
          <w:marRight w:val="0"/>
          <w:marTop w:val="0"/>
          <w:marBottom w:val="0"/>
          <w:divBdr>
            <w:top w:val="none" w:sz="0" w:space="0" w:color="auto"/>
            <w:left w:val="none" w:sz="0" w:space="0" w:color="auto"/>
            <w:bottom w:val="none" w:sz="0" w:space="0" w:color="auto"/>
            <w:right w:val="none" w:sz="0" w:space="0" w:color="auto"/>
          </w:divBdr>
        </w:div>
        <w:div w:id="2137480026">
          <w:marLeft w:val="0"/>
          <w:marRight w:val="0"/>
          <w:marTop w:val="0"/>
          <w:marBottom w:val="0"/>
          <w:divBdr>
            <w:top w:val="none" w:sz="0" w:space="0" w:color="auto"/>
            <w:left w:val="none" w:sz="0" w:space="0" w:color="auto"/>
            <w:bottom w:val="none" w:sz="0" w:space="0" w:color="auto"/>
            <w:right w:val="none" w:sz="0" w:space="0" w:color="auto"/>
          </w:divBdr>
        </w:div>
        <w:div w:id="789784196">
          <w:marLeft w:val="0"/>
          <w:marRight w:val="0"/>
          <w:marTop w:val="0"/>
          <w:marBottom w:val="0"/>
          <w:divBdr>
            <w:top w:val="none" w:sz="0" w:space="0" w:color="auto"/>
            <w:left w:val="none" w:sz="0" w:space="0" w:color="auto"/>
            <w:bottom w:val="none" w:sz="0" w:space="0" w:color="auto"/>
            <w:right w:val="none" w:sz="0" w:space="0" w:color="auto"/>
          </w:divBdr>
        </w:div>
        <w:div w:id="417286364">
          <w:marLeft w:val="0"/>
          <w:marRight w:val="0"/>
          <w:marTop w:val="0"/>
          <w:marBottom w:val="0"/>
          <w:divBdr>
            <w:top w:val="none" w:sz="0" w:space="0" w:color="auto"/>
            <w:left w:val="none" w:sz="0" w:space="0" w:color="auto"/>
            <w:bottom w:val="none" w:sz="0" w:space="0" w:color="auto"/>
            <w:right w:val="none" w:sz="0" w:space="0" w:color="auto"/>
          </w:divBdr>
        </w:div>
        <w:div w:id="1038359839">
          <w:marLeft w:val="0"/>
          <w:marRight w:val="0"/>
          <w:marTop w:val="0"/>
          <w:marBottom w:val="0"/>
          <w:divBdr>
            <w:top w:val="none" w:sz="0" w:space="0" w:color="auto"/>
            <w:left w:val="none" w:sz="0" w:space="0" w:color="auto"/>
            <w:bottom w:val="none" w:sz="0" w:space="0" w:color="auto"/>
            <w:right w:val="none" w:sz="0" w:space="0" w:color="auto"/>
          </w:divBdr>
        </w:div>
        <w:div w:id="1045833417">
          <w:marLeft w:val="0"/>
          <w:marRight w:val="0"/>
          <w:marTop w:val="0"/>
          <w:marBottom w:val="0"/>
          <w:divBdr>
            <w:top w:val="none" w:sz="0" w:space="0" w:color="auto"/>
            <w:left w:val="none" w:sz="0" w:space="0" w:color="auto"/>
            <w:bottom w:val="none" w:sz="0" w:space="0" w:color="auto"/>
            <w:right w:val="none" w:sz="0" w:space="0" w:color="auto"/>
          </w:divBdr>
        </w:div>
        <w:div w:id="1869635405">
          <w:marLeft w:val="0"/>
          <w:marRight w:val="0"/>
          <w:marTop w:val="0"/>
          <w:marBottom w:val="0"/>
          <w:divBdr>
            <w:top w:val="none" w:sz="0" w:space="0" w:color="auto"/>
            <w:left w:val="none" w:sz="0" w:space="0" w:color="auto"/>
            <w:bottom w:val="none" w:sz="0" w:space="0" w:color="auto"/>
            <w:right w:val="none" w:sz="0" w:space="0" w:color="auto"/>
          </w:divBdr>
        </w:div>
        <w:div w:id="616372910">
          <w:marLeft w:val="0"/>
          <w:marRight w:val="0"/>
          <w:marTop w:val="0"/>
          <w:marBottom w:val="0"/>
          <w:divBdr>
            <w:top w:val="none" w:sz="0" w:space="0" w:color="auto"/>
            <w:left w:val="none" w:sz="0" w:space="0" w:color="auto"/>
            <w:bottom w:val="none" w:sz="0" w:space="0" w:color="auto"/>
            <w:right w:val="none" w:sz="0" w:space="0" w:color="auto"/>
          </w:divBdr>
        </w:div>
        <w:div w:id="252670446">
          <w:marLeft w:val="0"/>
          <w:marRight w:val="0"/>
          <w:marTop w:val="0"/>
          <w:marBottom w:val="0"/>
          <w:divBdr>
            <w:top w:val="none" w:sz="0" w:space="0" w:color="auto"/>
            <w:left w:val="none" w:sz="0" w:space="0" w:color="auto"/>
            <w:bottom w:val="none" w:sz="0" w:space="0" w:color="auto"/>
            <w:right w:val="none" w:sz="0" w:space="0" w:color="auto"/>
          </w:divBdr>
        </w:div>
        <w:div w:id="1710716258">
          <w:marLeft w:val="0"/>
          <w:marRight w:val="0"/>
          <w:marTop w:val="0"/>
          <w:marBottom w:val="0"/>
          <w:divBdr>
            <w:top w:val="none" w:sz="0" w:space="0" w:color="auto"/>
            <w:left w:val="none" w:sz="0" w:space="0" w:color="auto"/>
            <w:bottom w:val="none" w:sz="0" w:space="0" w:color="auto"/>
            <w:right w:val="none" w:sz="0" w:space="0" w:color="auto"/>
          </w:divBdr>
        </w:div>
        <w:div w:id="1568296480">
          <w:marLeft w:val="0"/>
          <w:marRight w:val="0"/>
          <w:marTop w:val="0"/>
          <w:marBottom w:val="0"/>
          <w:divBdr>
            <w:top w:val="none" w:sz="0" w:space="0" w:color="auto"/>
            <w:left w:val="none" w:sz="0" w:space="0" w:color="auto"/>
            <w:bottom w:val="none" w:sz="0" w:space="0" w:color="auto"/>
            <w:right w:val="none" w:sz="0" w:space="0" w:color="auto"/>
          </w:divBdr>
        </w:div>
        <w:div w:id="1341740273">
          <w:marLeft w:val="0"/>
          <w:marRight w:val="0"/>
          <w:marTop w:val="0"/>
          <w:marBottom w:val="0"/>
          <w:divBdr>
            <w:top w:val="none" w:sz="0" w:space="0" w:color="auto"/>
            <w:left w:val="none" w:sz="0" w:space="0" w:color="auto"/>
            <w:bottom w:val="none" w:sz="0" w:space="0" w:color="auto"/>
            <w:right w:val="none" w:sz="0" w:space="0" w:color="auto"/>
          </w:divBdr>
        </w:div>
        <w:div w:id="1256089382">
          <w:marLeft w:val="0"/>
          <w:marRight w:val="0"/>
          <w:marTop w:val="0"/>
          <w:marBottom w:val="0"/>
          <w:divBdr>
            <w:top w:val="none" w:sz="0" w:space="0" w:color="auto"/>
            <w:left w:val="none" w:sz="0" w:space="0" w:color="auto"/>
            <w:bottom w:val="none" w:sz="0" w:space="0" w:color="auto"/>
            <w:right w:val="none" w:sz="0" w:space="0" w:color="auto"/>
          </w:divBdr>
        </w:div>
        <w:div w:id="916521434">
          <w:marLeft w:val="0"/>
          <w:marRight w:val="0"/>
          <w:marTop w:val="0"/>
          <w:marBottom w:val="0"/>
          <w:divBdr>
            <w:top w:val="none" w:sz="0" w:space="0" w:color="auto"/>
            <w:left w:val="none" w:sz="0" w:space="0" w:color="auto"/>
            <w:bottom w:val="none" w:sz="0" w:space="0" w:color="auto"/>
            <w:right w:val="none" w:sz="0" w:space="0" w:color="auto"/>
          </w:divBdr>
        </w:div>
        <w:div w:id="518395593">
          <w:marLeft w:val="0"/>
          <w:marRight w:val="0"/>
          <w:marTop w:val="0"/>
          <w:marBottom w:val="0"/>
          <w:divBdr>
            <w:top w:val="none" w:sz="0" w:space="0" w:color="auto"/>
            <w:left w:val="none" w:sz="0" w:space="0" w:color="auto"/>
            <w:bottom w:val="none" w:sz="0" w:space="0" w:color="auto"/>
            <w:right w:val="none" w:sz="0" w:space="0" w:color="auto"/>
          </w:divBdr>
        </w:div>
        <w:div w:id="1045451552">
          <w:marLeft w:val="0"/>
          <w:marRight w:val="0"/>
          <w:marTop w:val="0"/>
          <w:marBottom w:val="0"/>
          <w:divBdr>
            <w:top w:val="none" w:sz="0" w:space="0" w:color="auto"/>
            <w:left w:val="none" w:sz="0" w:space="0" w:color="auto"/>
            <w:bottom w:val="none" w:sz="0" w:space="0" w:color="auto"/>
            <w:right w:val="none" w:sz="0" w:space="0" w:color="auto"/>
          </w:divBdr>
        </w:div>
        <w:div w:id="446506068">
          <w:marLeft w:val="0"/>
          <w:marRight w:val="0"/>
          <w:marTop w:val="0"/>
          <w:marBottom w:val="0"/>
          <w:divBdr>
            <w:top w:val="none" w:sz="0" w:space="0" w:color="auto"/>
            <w:left w:val="none" w:sz="0" w:space="0" w:color="auto"/>
            <w:bottom w:val="none" w:sz="0" w:space="0" w:color="auto"/>
            <w:right w:val="none" w:sz="0" w:space="0" w:color="auto"/>
          </w:divBdr>
        </w:div>
        <w:div w:id="771778671">
          <w:marLeft w:val="0"/>
          <w:marRight w:val="0"/>
          <w:marTop w:val="0"/>
          <w:marBottom w:val="0"/>
          <w:divBdr>
            <w:top w:val="none" w:sz="0" w:space="0" w:color="auto"/>
            <w:left w:val="none" w:sz="0" w:space="0" w:color="auto"/>
            <w:bottom w:val="none" w:sz="0" w:space="0" w:color="auto"/>
            <w:right w:val="none" w:sz="0" w:space="0" w:color="auto"/>
          </w:divBdr>
        </w:div>
        <w:div w:id="244998741">
          <w:marLeft w:val="0"/>
          <w:marRight w:val="0"/>
          <w:marTop w:val="0"/>
          <w:marBottom w:val="0"/>
          <w:divBdr>
            <w:top w:val="none" w:sz="0" w:space="0" w:color="auto"/>
            <w:left w:val="none" w:sz="0" w:space="0" w:color="auto"/>
            <w:bottom w:val="none" w:sz="0" w:space="0" w:color="auto"/>
            <w:right w:val="none" w:sz="0" w:space="0" w:color="auto"/>
          </w:divBdr>
        </w:div>
        <w:div w:id="1906259554">
          <w:marLeft w:val="0"/>
          <w:marRight w:val="0"/>
          <w:marTop w:val="0"/>
          <w:marBottom w:val="0"/>
          <w:divBdr>
            <w:top w:val="none" w:sz="0" w:space="0" w:color="auto"/>
            <w:left w:val="none" w:sz="0" w:space="0" w:color="auto"/>
            <w:bottom w:val="none" w:sz="0" w:space="0" w:color="auto"/>
            <w:right w:val="none" w:sz="0" w:space="0" w:color="auto"/>
          </w:divBdr>
        </w:div>
        <w:div w:id="1486320304">
          <w:marLeft w:val="0"/>
          <w:marRight w:val="0"/>
          <w:marTop w:val="0"/>
          <w:marBottom w:val="0"/>
          <w:divBdr>
            <w:top w:val="none" w:sz="0" w:space="0" w:color="auto"/>
            <w:left w:val="none" w:sz="0" w:space="0" w:color="auto"/>
            <w:bottom w:val="none" w:sz="0" w:space="0" w:color="auto"/>
            <w:right w:val="none" w:sz="0" w:space="0" w:color="auto"/>
          </w:divBdr>
        </w:div>
        <w:div w:id="1746411097">
          <w:marLeft w:val="0"/>
          <w:marRight w:val="0"/>
          <w:marTop w:val="0"/>
          <w:marBottom w:val="0"/>
          <w:divBdr>
            <w:top w:val="none" w:sz="0" w:space="0" w:color="auto"/>
            <w:left w:val="none" w:sz="0" w:space="0" w:color="auto"/>
            <w:bottom w:val="none" w:sz="0" w:space="0" w:color="auto"/>
            <w:right w:val="none" w:sz="0" w:space="0" w:color="auto"/>
          </w:divBdr>
        </w:div>
        <w:div w:id="1235120824">
          <w:marLeft w:val="0"/>
          <w:marRight w:val="0"/>
          <w:marTop w:val="0"/>
          <w:marBottom w:val="0"/>
          <w:divBdr>
            <w:top w:val="none" w:sz="0" w:space="0" w:color="auto"/>
            <w:left w:val="none" w:sz="0" w:space="0" w:color="auto"/>
            <w:bottom w:val="none" w:sz="0" w:space="0" w:color="auto"/>
            <w:right w:val="none" w:sz="0" w:space="0" w:color="auto"/>
          </w:divBdr>
        </w:div>
        <w:div w:id="541553299">
          <w:marLeft w:val="0"/>
          <w:marRight w:val="0"/>
          <w:marTop w:val="0"/>
          <w:marBottom w:val="0"/>
          <w:divBdr>
            <w:top w:val="none" w:sz="0" w:space="0" w:color="auto"/>
            <w:left w:val="none" w:sz="0" w:space="0" w:color="auto"/>
            <w:bottom w:val="none" w:sz="0" w:space="0" w:color="auto"/>
            <w:right w:val="none" w:sz="0" w:space="0" w:color="auto"/>
          </w:divBdr>
        </w:div>
        <w:div w:id="443692266">
          <w:marLeft w:val="0"/>
          <w:marRight w:val="0"/>
          <w:marTop w:val="0"/>
          <w:marBottom w:val="0"/>
          <w:divBdr>
            <w:top w:val="none" w:sz="0" w:space="0" w:color="auto"/>
            <w:left w:val="none" w:sz="0" w:space="0" w:color="auto"/>
            <w:bottom w:val="none" w:sz="0" w:space="0" w:color="auto"/>
            <w:right w:val="none" w:sz="0" w:space="0" w:color="auto"/>
          </w:divBdr>
        </w:div>
        <w:div w:id="522405215">
          <w:marLeft w:val="0"/>
          <w:marRight w:val="0"/>
          <w:marTop w:val="0"/>
          <w:marBottom w:val="0"/>
          <w:divBdr>
            <w:top w:val="none" w:sz="0" w:space="0" w:color="auto"/>
            <w:left w:val="none" w:sz="0" w:space="0" w:color="auto"/>
            <w:bottom w:val="none" w:sz="0" w:space="0" w:color="auto"/>
            <w:right w:val="none" w:sz="0" w:space="0" w:color="auto"/>
          </w:divBdr>
        </w:div>
      </w:divsChild>
    </w:div>
    <w:div w:id="1824858149">
      <w:bodyDiv w:val="1"/>
      <w:marLeft w:val="0"/>
      <w:marRight w:val="0"/>
      <w:marTop w:val="0"/>
      <w:marBottom w:val="0"/>
      <w:divBdr>
        <w:top w:val="none" w:sz="0" w:space="0" w:color="auto"/>
        <w:left w:val="none" w:sz="0" w:space="0" w:color="auto"/>
        <w:bottom w:val="none" w:sz="0" w:space="0" w:color="auto"/>
        <w:right w:val="none" w:sz="0" w:space="0" w:color="auto"/>
      </w:divBdr>
    </w:div>
    <w:div w:id="1837262105">
      <w:bodyDiv w:val="1"/>
      <w:marLeft w:val="0"/>
      <w:marRight w:val="0"/>
      <w:marTop w:val="0"/>
      <w:marBottom w:val="0"/>
      <w:divBdr>
        <w:top w:val="none" w:sz="0" w:space="0" w:color="auto"/>
        <w:left w:val="none" w:sz="0" w:space="0" w:color="auto"/>
        <w:bottom w:val="none" w:sz="0" w:space="0" w:color="auto"/>
        <w:right w:val="none" w:sz="0" w:space="0" w:color="auto"/>
      </w:divBdr>
    </w:div>
    <w:div w:id="1842086896">
      <w:bodyDiv w:val="1"/>
      <w:marLeft w:val="0"/>
      <w:marRight w:val="0"/>
      <w:marTop w:val="0"/>
      <w:marBottom w:val="0"/>
      <w:divBdr>
        <w:top w:val="none" w:sz="0" w:space="0" w:color="auto"/>
        <w:left w:val="none" w:sz="0" w:space="0" w:color="auto"/>
        <w:bottom w:val="none" w:sz="0" w:space="0" w:color="auto"/>
        <w:right w:val="none" w:sz="0" w:space="0" w:color="auto"/>
      </w:divBdr>
    </w:div>
    <w:div w:id="1881893581">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sChild>
        <w:div w:id="1100878345">
          <w:marLeft w:val="0"/>
          <w:marRight w:val="0"/>
          <w:marTop w:val="0"/>
          <w:marBottom w:val="0"/>
          <w:divBdr>
            <w:top w:val="none" w:sz="0" w:space="0" w:color="auto"/>
            <w:left w:val="none" w:sz="0" w:space="0" w:color="auto"/>
            <w:bottom w:val="none" w:sz="0" w:space="0" w:color="auto"/>
            <w:right w:val="none" w:sz="0" w:space="0" w:color="auto"/>
          </w:divBdr>
          <w:divsChild>
            <w:div w:id="809706787">
              <w:marLeft w:val="0"/>
              <w:marRight w:val="0"/>
              <w:marTop w:val="0"/>
              <w:marBottom w:val="0"/>
              <w:divBdr>
                <w:top w:val="none" w:sz="0" w:space="0" w:color="auto"/>
                <w:left w:val="none" w:sz="0" w:space="0" w:color="auto"/>
                <w:bottom w:val="none" w:sz="0" w:space="0" w:color="auto"/>
                <w:right w:val="none" w:sz="0" w:space="0" w:color="auto"/>
              </w:divBdr>
              <w:divsChild>
                <w:div w:id="1411459860">
                  <w:marLeft w:val="0"/>
                  <w:marRight w:val="0"/>
                  <w:marTop w:val="0"/>
                  <w:marBottom w:val="0"/>
                  <w:divBdr>
                    <w:top w:val="none" w:sz="0" w:space="0" w:color="auto"/>
                    <w:left w:val="none" w:sz="0" w:space="0" w:color="auto"/>
                    <w:bottom w:val="none" w:sz="0" w:space="0" w:color="auto"/>
                    <w:right w:val="none" w:sz="0" w:space="0" w:color="auto"/>
                  </w:divBdr>
                  <w:divsChild>
                    <w:div w:id="169537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564323">
      <w:bodyDiv w:val="1"/>
      <w:marLeft w:val="0"/>
      <w:marRight w:val="0"/>
      <w:marTop w:val="0"/>
      <w:marBottom w:val="0"/>
      <w:divBdr>
        <w:top w:val="none" w:sz="0" w:space="0" w:color="auto"/>
        <w:left w:val="none" w:sz="0" w:space="0" w:color="auto"/>
        <w:bottom w:val="none" w:sz="0" w:space="0" w:color="auto"/>
        <w:right w:val="none" w:sz="0" w:space="0" w:color="auto"/>
      </w:divBdr>
    </w:div>
    <w:div w:id="1892450165">
      <w:bodyDiv w:val="1"/>
      <w:marLeft w:val="0"/>
      <w:marRight w:val="0"/>
      <w:marTop w:val="0"/>
      <w:marBottom w:val="0"/>
      <w:divBdr>
        <w:top w:val="none" w:sz="0" w:space="0" w:color="auto"/>
        <w:left w:val="none" w:sz="0" w:space="0" w:color="auto"/>
        <w:bottom w:val="none" w:sz="0" w:space="0" w:color="auto"/>
        <w:right w:val="none" w:sz="0" w:space="0" w:color="auto"/>
      </w:divBdr>
    </w:div>
    <w:div w:id="1918125748">
      <w:bodyDiv w:val="1"/>
      <w:marLeft w:val="0"/>
      <w:marRight w:val="0"/>
      <w:marTop w:val="0"/>
      <w:marBottom w:val="0"/>
      <w:divBdr>
        <w:top w:val="none" w:sz="0" w:space="0" w:color="auto"/>
        <w:left w:val="none" w:sz="0" w:space="0" w:color="auto"/>
        <w:bottom w:val="none" w:sz="0" w:space="0" w:color="auto"/>
        <w:right w:val="none" w:sz="0" w:space="0" w:color="auto"/>
      </w:divBdr>
    </w:div>
    <w:div w:id="1924533734">
      <w:bodyDiv w:val="1"/>
      <w:marLeft w:val="0"/>
      <w:marRight w:val="0"/>
      <w:marTop w:val="0"/>
      <w:marBottom w:val="0"/>
      <w:divBdr>
        <w:top w:val="none" w:sz="0" w:space="0" w:color="auto"/>
        <w:left w:val="none" w:sz="0" w:space="0" w:color="auto"/>
        <w:bottom w:val="none" w:sz="0" w:space="0" w:color="auto"/>
        <w:right w:val="none" w:sz="0" w:space="0" w:color="auto"/>
      </w:divBdr>
    </w:div>
    <w:div w:id="1937785706">
      <w:bodyDiv w:val="1"/>
      <w:marLeft w:val="0"/>
      <w:marRight w:val="0"/>
      <w:marTop w:val="0"/>
      <w:marBottom w:val="0"/>
      <w:divBdr>
        <w:top w:val="none" w:sz="0" w:space="0" w:color="auto"/>
        <w:left w:val="none" w:sz="0" w:space="0" w:color="auto"/>
        <w:bottom w:val="none" w:sz="0" w:space="0" w:color="auto"/>
        <w:right w:val="none" w:sz="0" w:space="0" w:color="auto"/>
      </w:divBdr>
    </w:div>
    <w:div w:id="1959333356">
      <w:bodyDiv w:val="1"/>
      <w:marLeft w:val="0"/>
      <w:marRight w:val="0"/>
      <w:marTop w:val="0"/>
      <w:marBottom w:val="0"/>
      <w:divBdr>
        <w:top w:val="none" w:sz="0" w:space="0" w:color="auto"/>
        <w:left w:val="none" w:sz="0" w:space="0" w:color="auto"/>
        <w:bottom w:val="none" w:sz="0" w:space="0" w:color="auto"/>
        <w:right w:val="none" w:sz="0" w:space="0" w:color="auto"/>
      </w:divBdr>
    </w:div>
    <w:div w:id="2005860778">
      <w:bodyDiv w:val="1"/>
      <w:marLeft w:val="0"/>
      <w:marRight w:val="0"/>
      <w:marTop w:val="0"/>
      <w:marBottom w:val="0"/>
      <w:divBdr>
        <w:top w:val="none" w:sz="0" w:space="0" w:color="auto"/>
        <w:left w:val="none" w:sz="0" w:space="0" w:color="auto"/>
        <w:bottom w:val="none" w:sz="0" w:space="0" w:color="auto"/>
        <w:right w:val="none" w:sz="0" w:space="0" w:color="auto"/>
      </w:divBdr>
    </w:div>
    <w:div w:id="2080665157">
      <w:bodyDiv w:val="1"/>
      <w:marLeft w:val="0"/>
      <w:marRight w:val="0"/>
      <w:marTop w:val="0"/>
      <w:marBottom w:val="0"/>
      <w:divBdr>
        <w:top w:val="none" w:sz="0" w:space="0" w:color="auto"/>
        <w:left w:val="none" w:sz="0" w:space="0" w:color="auto"/>
        <w:bottom w:val="none" w:sz="0" w:space="0" w:color="auto"/>
        <w:right w:val="none" w:sz="0" w:space="0" w:color="auto"/>
      </w:divBdr>
    </w:div>
    <w:div w:id="2095739120">
      <w:bodyDiv w:val="1"/>
      <w:marLeft w:val="0"/>
      <w:marRight w:val="0"/>
      <w:marTop w:val="0"/>
      <w:marBottom w:val="0"/>
      <w:divBdr>
        <w:top w:val="none" w:sz="0" w:space="0" w:color="auto"/>
        <w:left w:val="none" w:sz="0" w:space="0" w:color="auto"/>
        <w:bottom w:val="none" w:sz="0" w:space="0" w:color="auto"/>
        <w:right w:val="none" w:sz="0" w:space="0" w:color="auto"/>
      </w:divBdr>
    </w:div>
    <w:div w:id="214356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ogle.com./"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Sillage">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6f6a1c03-af3a-4e71-9e6e-f4c2e32f275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4966D543908548AB9B37FF13DB18F4" ma:contentTypeVersion="12" ma:contentTypeDescription="Crée un document." ma:contentTypeScope="" ma:versionID="7cf53e675a094826dad39d832998c67a">
  <xsd:schema xmlns:xsd="http://www.w3.org/2001/XMLSchema" xmlns:xs="http://www.w3.org/2001/XMLSchema" xmlns:p="http://schemas.microsoft.com/office/2006/metadata/properties" xmlns:ns3="6f6a1c03-af3a-4e71-9e6e-f4c2e32f2753" xmlns:ns4="79d77463-1636-453e-8576-2e576500eea0" targetNamespace="http://schemas.microsoft.com/office/2006/metadata/properties" ma:root="true" ma:fieldsID="31bd0b46998cdedfd6281c09430c0e06" ns3:_="" ns4:_="">
    <xsd:import namespace="6f6a1c03-af3a-4e71-9e6e-f4c2e32f2753"/>
    <xsd:import namespace="79d77463-1636-453e-8576-2e576500eea0"/>
    <xsd:element name="properties">
      <xsd:complexType>
        <xsd:sequence>
          <xsd:element name="documentManagement">
            <xsd:complexType>
              <xsd:all>
                <xsd:element ref="ns3:MediaServiceMetadata" minOccurs="0"/>
                <xsd:element ref="ns3:MediaServiceSearchProperties" minOccurs="0"/>
                <xsd:element ref="ns3:MediaServiceObjectDetectorVersions" minOccurs="0"/>
                <xsd:element ref="ns3:MediaServiceFastMetadata" minOccurs="0"/>
                <xsd:element ref="ns3:_activity" minOccurs="0"/>
                <xsd:element ref="ns4:SharedWithUsers" minOccurs="0"/>
                <xsd:element ref="ns4:SharedWithDetails" minOccurs="0"/>
                <xsd:element ref="ns4:SharingHintHash"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a1c03-af3a-4e71-9e6e-f4c2e32f2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SearchProperties" ma:index="9" nillable="true" ma:displayName="MediaServiceSearchProperties" ma:hidden="true" ma:internalName="MediaServiceSearchProperties"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FastMetadata" ma:index="11" nillable="true" ma:displayName="MediaServiceFastMetadata" ma:hidden="true" ma:internalName="MediaServiceFastMetadata"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d77463-1636-453e-8576-2e576500eea0"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SharingHintHash" ma:index="15"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C1799E-36F1-40CB-A661-1354D2BD0631}">
  <ds:schemaRefs>
    <ds:schemaRef ds:uri="http://schemas.microsoft.com/sharepoint/v3/contenttype/forms"/>
  </ds:schemaRefs>
</ds:datastoreItem>
</file>

<file path=customXml/itemProps2.xml><?xml version="1.0" encoding="utf-8"?>
<ds:datastoreItem xmlns:ds="http://schemas.openxmlformats.org/officeDocument/2006/customXml" ds:itemID="{72CFE50C-7D10-4D0C-91E2-0572CF200AAF}">
  <ds:schemaRefs>
    <ds:schemaRef ds:uri="http://schemas.openxmlformats.org/officeDocument/2006/bibliography"/>
  </ds:schemaRefs>
</ds:datastoreItem>
</file>

<file path=customXml/itemProps3.xml><?xml version="1.0" encoding="utf-8"?>
<ds:datastoreItem xmlns:ds="http://schemas.openxmlformats.org/officeDocument/2006/customXml" ds:itemID="{0B8BFA04-7327-467C-97EC-74CB578A95F1}">
  <ds:schemaRefs>
    <ds:schemaRef ds:uri="http://schemas.microsoft.com/office/2006/metadata/properties"/>
    <ds:schemaRef ds:uri="http://schemas.microsoft.com/office/infopath/2007/PartnerControls"/>
    <ds:schemaRef ds:uri="6f6a1c03-af3a-4e71-9e6e-f4c2e32f2753"/>
  </ds:schemaRefs>
</ds:datastoreItem>
</file>

<file path=customXml/itemProps4.xml><?xml version="1.0" encoding="utf-8"?>
<ds:datastoreItem xmlns:ds="http://schemas.openxmlformats.org/officeDocument/2006/customXml" ds:itemID="{F4113D6F-2009-4064-8A25-6DC7B0D0E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a1c03-af3a-4e71-9e6e-f4c2e32f2753"/>
    <ds:schemaRef ds:uri="79d77463-1636-453e-8576-2e576500ee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5006</Words>
  <Characters>27534</Characters>
  <Application>Microsoft Office Word</Application>
  <DocSecurity>0</DocSecurity>
  <Lines>229</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32476</CharactersWithSpaces>
  <SharedDoc>false</SharedDoc>
  <HLinks>
    <vt:vector size="420" baseType="variant">
      <vt:variant>
        <vt:i4>2097203</vt:i4>
      </vt:variant>
      <vt:variant>
        <vt:i4>423</vt:i4>
      </vt:variant>
      <vt:variant>
        <vt:i4>0</vt:i4>
      </vt:variant>
      <vt:variant>
        <vt:i4>5</vt:i4>
      </vt:variant>
      <vt:variant>
        <vt:lpwstr>http://www.google.com./</vt:lpwstr>
      </vt:variant>
      <vt:variant>
        <vt:lpwstr/>
      </vt:variant>
      <vt:variant>
        <vt:i4>1769532</vt:i4>
      </vt:variant>
      <vt:variant>
        <vt:i4>413</vt:i4>
      </vt:variant>
      <vt:variant>
        <vt:i4>0</vt:i4>
      </vt:variant>
      <vt:variant>
        <vt:i4>5</vt:i4>
      </vt:variant>
      <vt:variant>
        <vt:lpwstr/>
      </vt:variant>
      <vt:variant>
        <vt:lpwstr>_Toc188620727</vt:lpwstr>
      </vt:variant>
      <vt:variant>
        <vt:i4>1769532</vt:i4>
      </vt:variant>
      <vt:variant>
        <vt:i4>407</vt:i4>
      </vt:variant>
      <vt:variant>
        <vt:i4>0</vt:i4>
      </vt:variant>
      <vt:variant>
        <vt:i4>5</vt:i4>
      </vt:variant>
      <vt:variant>
        <vt:lpwstr/>
      </vt:variant>
      <vt:variant>
        <vt:lpwstr>_Toc188620726</vt:lpwstr>
      </vt:variant>
      <vt:variant>
        <vt:i4>1769532</vt:i4>
      </vt:variant>
      <vt:variant>
        <vt:i4>401</vt:i4>
      </vt:variant>
      <vt:variant>
        <vt:i4>0</vt:i4>
      </vt:variant>
      <vt:variant>
        <vt:i4>5</vt:i4>
      </vt:variant>
      <vt:variant>
        <vt:lpwstr/>
      </vt:variant>
      <vt:variant>
        <vt:lpwstr>_Toc188620725</vt:lpwstr>
      </vt:variant>
      <vt:variant>
        <vt:i4>1769532</vt:i4>
      </vt:variant>
      <vt:variant>
        <vt:i4>395</vt:i4>
      </vt:variant>
      <vt:variant>
        <vt:i4>0</vt:i4>
      </vt:variant>
      <vt:variant>
        <vt:i4>5</vt:i4>
      </vt:variant>
      <vt:variant>
        <vt:lpwstr/>
      </vt:variant>
      <vt:variant>
        <vt:lpwstr>_Toc188620724</vt:lpwstr>
      </vt:variant>
      <vt:variant>
        <vt:i4>1769532</vt:i4>
      </vt:variant>
      <vt:variant>
        <vt:i4>389</vt:i4>
      </vt:variant>
      <vt:variant>
        <vt:i4>0</vt:i4>
      </vt:variant>
      <vt:variant>
        <vt:i4>5</vt:i4>
      </vt:variant>
      <vt:variant>
        <vt:lpwstr/>
      </vt:variant>
      <vt:variant>
        <vt:lpwstr>_Toc188620723</vt:lpwstr>
      </vt:variant>
      <vt:variant>
        <vt:i4>1769532</vt:i4>
      </vt:variant>
      <vt:variant>
        <vt:i4>383</vt:i4>
      </vt:variant>
      <vt:variant>
        <vt:i4>0</vt:i4>
      </vt:variant>
      <vt:variant>
        <vt:i4>5</vt:i4>
      </vt:variant>
      <vt:variant>
        <vt:lpwstr/>
      </vt:variant>
      <vt:variant>
        <vt:lpwstr>_Toc188620722</vt:lpwstr>
      </vt:variant>
      <vt:variant>
        <vt:i4>1703984</vt:i4>
      </vt:variant>
      <vt:variant>
        <vt:i4>374</vt:i4>
      </vt:variant>
      <vt:variant>
        <vt:i4>0</vt:i4>
      </vt:variant>
      <vt:variant>
        <vt:i4>5</vt:i4>
      </vt:variant>
      <vt:variant>
        <vt:lpwstr/>
      </vt:variant>
      <vt:variant>
        <vt:lpwstr>_Toc188819840</vt:lpwstr>
      </vt:variant>
      <vt:variant>
        <vt:i4>1900592</vt:i4>
      </vt:variant>
      <vt:variant>
        <vt:i4>368</vt:i4>
      </vt:variant>
      <vt:variant>
        <vt:i4>0</vt:i4>
      </vt:variant>
      <vt:variant>
        <vt:i4>5</vt:i4>
      </vt:variant>
      <vt:variant>
        <vt:lpwstr/>
      </vt:variant>
      <vt:variant>
        <vt:lpwstr>_Toc188819839</vt:lpwstr>
      </vt:variant>
      <vt:variant>
        <vt:i4>1900592</vt:i4>
      </vt:variant>
      <vt:variant>
        <vt:i4>362</vt:i4>
      </vt:variant>
      <vt:variant>
        <vt:i4>0</vt:i4>
      </vt:variant>
      <vt:variant>
        <vt:i4>5</vt:i4>
      </vt:variant>
      <vt:variant>
        <vt:lpwstr/>
      </vt:variant>
      <vt:variant>
        <vt:lpwstr>_Toc188819838</vt:lpwstr>
      </vt:variant>
      <vt:variant>
        <vt:i4>1900592</vt:i4>
      </vt:variant>
      <vt:variant>
        <vt:i4>356</vt:i4>
      </vt:variant>
      <vt:variant>
        <vt:i4>0</vt:i4>
      </vt:variant>
      <vt:variant>
        <vt:i4>5</vt:i4>
      </vt:variant>
      <vt:variant>
        <vt:lpwstr/>
      </vt:variant>
      <vt:variant>
        <vt:lpwstr>_Toc188819837</vt:lpwstr>
      </vt:variant>
      <vt:variant>
        <vt:i4>1900592</vt:i4>
      </vt:variant>
      <vt:variant>
        <vt:i4>350</vt:i4>
      </vt:variant>
      <vt:variant>
        <vt:i4>0</vt:i4>
      </vt:variant>
      <vt:variant>
        <vt:i4>5</vt:i4>
      </vt:variant>
      <vt:variant>
        <vt:lpwstr/>
      </vt:variant>
      <vt:variant>
        <vt:lpwstr>_Toc188819836</vt:lpwstr>
      </vt:variant>
      <vt:variant>
        <vt:i4>1900592</vt:i4>
      </vt:variant>
      <vt:variant>
        <vt:i4>344</vt:i4>
      </vt:variant>
      <vt:variant>
        <vt:i4>0</vt:i4>
      </vt:variant>
      <vt:variant>
        <vt:i4>5</vt:i4>
      </vt:variant>
      <vt:variant>
        <vt:lpwstr/>
      </vt:variant>
      <vt:variant>
        <vt:lpwstr>_Toc188819835</vt:lpwstr>
      </vt:variant>
      <vt:variant>
        <vt:i4>1900592</vt:i4>
      </vt:variant>
      <vt:variant>
        <vt:i4>338</vt:i4>
      </vt:variant>
      <vt:variant>
        <vt:i4>0</vt:i4>
      </vt:variant>
      <vt:variant>
        <vt:i4>5</vt:i4>
      </vt:variant>
      <vt:variant>
        <vt:lpwstr/>
      </vt:variant>
      <vt:variant>
        <vt:lpwstr>_Toc188819834</vt:lpwstr>
      </vt:variant>
      <vt:variant>
        <vt:i4>1900592</vt:i4>
      </vt:variant>
      <vt:variant>
        <vt:i4>332</vt:i4>
      </vt:variant>
      <vt:variant>
        <vt:i4>0</vt:i4>
      </vt:variant>
      <vt:variant>
        <vt:i4>5</vt:i4>
      </vt:variant>
      <vt:variant>
        <vt:lpwstr/>
      </vt:variant>
      <vt:variant>
        <vt:lpwstr>_Toc188819833</vt:lpwstr>
      </vt:variant>
      <vt:variant>
        <vt:i4>1900592</vt:i4>
      </vt:variant>
      <vt:variant>
        <vt:i4>326</vt:i4>
      </vt:variant>
      <vt:variant>
        <vt:i4>0</vt:i4>
      </vt:variant>
      <vt:variant>
        <vt:i4>5</vt:i4>
      </vt:variant>
      <vt:variant>
        <vt:lpwstr/>
      </vt:variant>
      <vt:variant>
        <vt:lpwstr>_Toc188819832</vt:lpwstr>
      </vt:variant>
      <vt:variant>
        <vt:i4>1900592</vt:i4>
      </vt:variant>
      <vt:variant>
        <vt:i4>320</vt:i4>
      </vt:variant>
      <vt:variant>
        <vt:i4>0</vt:i4>
      </vt:variant>
      <vt:variant>
        <vt:i4>5</vt:i4>
      </vt:variant>
      <vt:variant>
        <vt:lpwstr/>
      </vt:variant>
      <vt:variant>
        <vt:lpwstr>_Toc188819831</vt:lpwstr>
      </vt:variant>
      <vt:variant>
        <vt:i4>1900592</vt:i4>
      </vt:variant>
      <vt:variant>
        <vt:i4>314</vt:i4>
      </vt:variant>
      <vt:variant>
        <vt:i4>0</vt:i4>
      </vt:variant>
      <vt:variant>
        <vt:i4>5</vt:i4>
      </vt:variant>
      <vt:variant>
        <vt:lpwstr/>
      </vt:variant>
      <vt:variant>
        <vt:lpwstr>_Toc188819830</vt:lpwstr>
      </vt:variant>
      <vt:variant>
        <vt:i4>1835056</vt:i4>
      </vt:variant>
      <vt:variant>
        <vt:i4>308</vt:i4>
      </vt:variant>
      <vt:variant>
        <vt:i4>0</vt:i4>
      </vt:variant>
      <vt:variant>
        <vt:i4>5</vt:i4>
      </vt:variant>
      <vt:variant>
        <vt:lpwstr/>
      </vt:variant>
      <vt:variant>
        <vt:lpwstr>_Toc188819829</vt:lpwstr>
      </vt:variant>
      <vt:variant>
        <vt:i4>1835056</vt:i4>
      </vt:variant>
      <vt:variant>
        <vt:i4>302</vt:i4>
      </vt:variant>
      <vt:variant>
        <vt:i4>0</vt:i4>
      </vt:variant>
      <vt:variant>
        <vt:i4>5</vt:i4>
      </vt:variant>
      <vt:variant>
        <vt:lpwstr/>
      </vt:variant>
      <vt:variant>
        <vt:lpwstr>_Toc188819828</vt:lpwstr>
      </vt:variant>
      <vt:variant>
        <vt:i4>1835056</vt:i4>
      </vt:variant>
      <vt:variant>
        <vt:i4>296</vt:i4>
      </vt:variant>
      <vt:variant>
        <vt:i4>0</vt:i4>
      </vt:variant>
      <vt:variant>
        <vt:i4>5</vt:i4>
      </vt:variant>
      <vt:variant>
        <vt:lpwstr/>
      </vt:variant>
      <vt:variant>
        <vt:lpwstr>_Toc188819827</vt:lpwstr>
      </vt:variant>
      <vt:variant>
        <vt:i4>1835056</vt:i4>
      </vt:variant>
      <vt:variant>
        <vt:i4>290</vt:i4>
      </vt:variant>
      <vt:variant>
        <vt:i4>0</vt:i4>
      </vt:variant>
      <vt:variant>
        <vt:i4>5</vt:i4>
      </vt:variant>
      <vt:variant>
        <vt:lpwstr/>
      </vt:variant>
      <vt:variant>
        <vt:lpwstr>_Toc188819826</vt:lpwstr>
      </vt:variant>
      <vt:variant>
        <vt:i4>1835056</vt:i4>
      </vt:variant>
      <vt:variant>
        <vt:i4>284</vt:i4>
      </vt:variant>
      <vt:variant>
        <vt:i4>0</vt:i4>
      </vt:variant>
      <vt:variant>
        <vt:i4>5</vt:i4>
      </vt:variant>
      <vt:variant>
        <vt:lpwstr/>
      </vt:variant>
      <vt:variant>
        <vt:lpwstr>_Toc188819825</vt:lpwstr>
      </vt:variant>
      <vt:variant>
        <vt:i4>1835056</vt:i4>
      </vt:variant>
      <vt:variant>
        <vt:i4>278</vt:i4>
      </vt:variant>
      <vt:variant>
        <vt:i4>0</vt:i4>
      </vt:variant>
      <vt:variant>
        <vt:i4>5</vt:i4>
      </vt:variant>
      <vt:variant>
        <vt:lpwstr/>
      </vt:variant>
      <vt:variant>
        <vt:lpwstr>_Toc188819824</vt:lpwstr>
      </vt:variant>
      <vt:variant>
        <vt:i4>1835056</vt:i4>
      </vt:variant>
      <vt:variant>
        <vt:i4>272</vt:i4>
      </vt:variant>
      <vt:variant>
        <vt:i4>0</vt:i4>
      </vt:variant>
      <vt:variant>
        <vt:i4>5</vt:i4>
      </vt:variant>
      <vt:variant>
        <vt:lpwstr/>
      </vt:variant>
      <vt:variant>
        <vt:lpwstr>_Toc188819823</vt:lpwstr>
      </vt:variant>
      <vt:variant>
        <vt:i4>1835056</vt:i4>
      </vt:variant>
      <vt:variant>
        <vt:i4>266</vt:i4>
      </vt:variant>
      <vt:variant>
        <vt:i4>0</vt:i4>
      </vt:variant>
      <vt:variant>
        <vt:i4>5</vt:i4>
      </vt:variant>
      <vt:variant>
        <vt:lpwstr/>
      </vt:variant>
      <vt:variant>
        <vt:lpwstr>_Toc188819822</vt:lpwstr>
      </vt:variant>
      <vt:variant>
        <vt:i4>1835056</vt:i4>
      </vt:variant>
      <vt:variant>
        <vt:i4>260</vt:i4>
      </vt:variant>
      <vt:variant>
        <vt:i4>0</vt:i4>
      </vt:variant>
      <vt:variant>
        <vt:i4>5</vt:i4>
      </vt:variant>
      <vt:variant>
        <vt:lpwstr/>
      </vt:variant>
      <vt:variant>
        <vt:lpwstr>_Toc188819821</vt:lpwstr>
      </vt:variant>
      <vt:variant>
        <vt:i4>1835056</vt:i4>
      </vt:variant>
      <vt:variant>
        <vt:i4>254</vt:i4>
      </vt:variant>
      <vt:variant>
        <vt:i4>0</vt:i4>
      </vt:variant>
      <vt:variant>
        <vt:i4>5</vt:i4>
      </vt:variant>
      <vt:variant>
        <vt:lpwstr/>
      </vt:variant>
      <vt:variant>
        <vt:lpwstr>_Toc188819820</vt:lpwstr>
      </vt:variant>
      <vt:variant>
        <vt:i4>2031664</vt:i4>
      </vt:variant>
      <vt:variant>
        <vt:i4>248</vt:i4>
      </vt:variant>
      <vt:variant>
        <vt:i4>0</vt:i4>
      </vt:variant>
      <vt:variant>
        <vt:i4>5</vt:i4>
      </vt:variant>
      <vt:variant>
        <vt:lpwstr/>
      </vt:variant>
      <vt:variant>
        <vt:lpwstr>_Toc188819819</vt:lpwstr>
      </vt:variant>
      <vt:variant>
        <vt:i4>2031664</vt:i4>
      </vt:variant>
      <vt:variant>
        <vt:i4>242</vt:i4>
      </vt:variant>
      <vt:variant>
        <vt:i4>0</vt:i4>
      </vt:variant>
      <vt:variant>
        <vt:i4>5</vt:i4>
      </vt:variant>
      <vt:variant>
        <vt:lpwstr/>
      </vt:variant>
      <vt:variant>
        <vt:lpwstr>_Toc188819818</vt:lpwstr>
      </vt:variant>
      <vt:variant>
        <vt:i4>2031664</vt:i4>
      </vt:variant>
      <vt:variant>
        <vt:i4>236</vt:i4>
      </vt:variant>
      <vt:variant>
        <vt:i4>0</vt:i4>
      </vt:variant>
      <vt:variant>
        <vt:i4>5</vt:i4>
      </vt:variant>
      <vt:variant>
        <vt:lpwstr/>
      </vt:variant>
      <vt:variant>
        <vt:lpwstr>_Toc188819817</vt:lpwstr>
      </vt:variant>
      <vt:variant>
        <vt:i4>2031664</vt:i4>
      </vt:variant>
      <vt:variant>
        <vt:i4>230</vt:i4>
      </vt:variant>
      <vt:variant>
        <vt:i4>0</vt:i4>
      </vt:variant>
      <vt:variant>
        <vt:i4>5</vt:i4>
      </vt:variant>
      <vt:variant>
        <vt:lpwstr/>
      </vt:variant>
      <vt:variant>
        <vt:lpwstr>_Toc188819816</vt:lpwstr>
      </vt:variant>
      <vt:variant>
        <vt:i4>2031664</vt:i4>
      </vt:variant>
      <vt:variant>
        <vt:i4>224</vt:i4>
      </vt:variant>
      <vt:variant>
        <vt:i4>0</vt:i4>
      </vt:variant>
      <vt:variant>
        <vt:i4>5</vt:i4>
      </vt:variant>
      <vt:variant>
        <vt:lpwstr/>
      </vt:variant>
      <vt:variant>
        <vt:lpwstr>_Toc188819815</vt:lpwstr>
      </vt:variant>
      <vt:variant>
        <vt:i4>2031664</vt:i4>
      </vt:variant>
      <vt:variant>
        <vt:i4>218</vt:i4>
      </vt:variant>
      <vt:variant>
        <vt:i4>0</vt:i4>
      </vt:variant>
      <vt:variant>
        <vt:i4>5</vt:i4>
      </vt:variant>
      <vt:variant>
        <vt:lpwstr/>
      </vt:variant>
      <vt:variant>
        <vt:lpwstr>_Toc188819814</vt:lpwstr>
      </vt:variant>
      <vt:variant>
        <vt:i4>2031664</vt:i4>
      </vt:variant>
      <vt:variant>
        <vt:i4>212</vt:i4>
      </vt:variant>
      <vt:variant>
        <vt:i4>0</vt:i4>
      </vt:variant>
      <vt:variant>
        <vt:i4>5</vt:i4>
      </vt:variant>
      <vt:variant>
        <vt:lpwstr/>
      </vt:variant>
      <vt:variant>
        <vt:lpwstr>_Toc188819813</vt:lpwstr>
      </vt:variant>
      <vt:variant>
        <vt:i4>2031664</vt:i4>
      </vt:variant>
      <vt:variant>
        <vt:i4>206</vt:i4>
      </vt:variant>
      <vt:variant>
        <vt:i4>0</vt:i4>
      </vt:variant>
      <vt:variant>
        <vt:i4>5</vt:i4>
      </vt:variant>
      <vt:variant>
        <vt:lpwstr/>
      </vt:variant>
      <vt:variant>
        <vt:lpwstr>_Toc188819812</vt:lpwstr>
      </vt:variant>
      <vt:variant>
        <vt:i4>2031664</vt:i4>
      </vt:variant>
      <vt:variant>
        <vt:i4>200</vt:i4>
      </vt:variant>
      <vt:variant>
        <vt:i4>0</vt:i4>
      </vt:variant>
      <vt:variant>
        <vt:i4>5</vt:i4>
      </vt:variant>
      <vt:variant>
        <vt:lpwstr/>
      </vt:variant>
      <vt:variant>
        <vt:lpwstr>_Toc188819811</vt:lpwstr>
      </vt:variant>
      <vt:variant>
        <vt:i4>2031664</vt:i4>
      </vt:variant>
      <vt:variant>
        <vt:i4>194</vt:i4>
      </vt:variant>
      <vt:variant>
        <vt:i4>0</vt:i4>
      </vt:variant>
      <vt:variant>
        <vt:i4>5</vt:i4>
      </vt:variant>
      <vt:variant>
        <vt:lpwstr/>
      </vt:variant>
      <vt:variant>
        <vt:lpwstr>_Toc188819810</vt:lpwstr>
      </vt:variant>
      <vt:variant>
        <vt:i4>1966128</vt:i4>
      </vt:variant>
      <vt:variant>
        <vt:i4>188</vt:i4>
      </vt:variant>
      <vt:variant>
        <vt:i4>0</vt:i4>
      </vt:variant>
      <vt:variant>
        <vt:i4>5</vt:i4>
      </vt:variant>
      <vt:variant>
        <vt:lpwstr/>
      </vt:variant>
      <vt:variant>
        <vt:lpwstr>_Toc188819809</vt:lpwstr>
      </vt:variant>
      <vt:variant>
        <vt:i4>1966128</vt:i4>
      </vt:variant>
      <vt:variant>
        <vt:i4>182</vt:i4>
      </vt:variant>
      <vt:variant>
        <vt:i4>0</vt:i4>
      </vt:variant>
      <vt:variant>
        <vt:i4>5</vt:i4>
      </vt:variant>
      <vt:variant>
        <vt:lpwstr/>
      </vt:variant>
      <vt:variant>
        <vt:lpwstr>_Toc188819808</vt:lpwstr>
      </vt:variant>
      <vt:variant>
        <vt:i4>1966128</vt:i4>
      </vt:variant>
      <vt:variant>
        <vt:i4>176</vt:i4>
      </vt:variant>
      <vt:variant>
        <vt:i4>0</vt:i4>
      </vt:variant>
      <vt:variant>
        <vt:i4>5</vt:i4>
      </vt:variant>
      <vt:variant>
        <vt:lpwstr/>
      </vt:variant>
      <vt:variant>
        <vt:lpwstr>_Toc188819807</vt:lpwstr>
      </vt:variant>
      <vt:variant>
        <vt:i4>1966128</vt:i4>
      </vt:variant>
      <vt:variant>
        <vt:i4>170</vt:i4>
      </vt:variant>
      <vt:variant>
        <vt:i4>0</vt:i4>
      </vt:variant>
      <vt:variant>
        <vt:i4>5</vt:i4>
      </vt:variant>
      <vt:variant>
        <vt:lpwstr/>
      </vt:variant>
      <vt:variant>
        <vt:lpwstr>_Toc188819806</vt:lpwstr>
      </vt:variant>
      <vt:variant>
        <vt:i4>1966128</vt:i4>
      </vt:variant>
      <vt:variant>
        <vt:i4>164</vt:i4>
      </vt:variant>
      <vt:variant>
        <vt:i4>0</vt:i4>
      </vt:variant>
      <vt:variant>
        <vt:i4>5</vt:i4>
      </vt:variant>
      <vt:variant>
        <vt:lpwstr/>
      </vt:variant>
      <vt:variant>
        <vt:lpwstr>_Toc188819805</vt:lpwstr>
      </vt:variant>
      <vt:variant>
        <vt:i4>1966128</vt:i4>
      </vt:variant>
      <vt:variant>
        <vt:i4>158</vt:i4>
      </vt:variant>
      <vt:variant>
        <vt:i4>0</vt:i4>
      </vt:variant>
      <vt:variant>
        <vt:i4>5</vt:i4>
      </vt:variant>
      <vt:variant>
        <vt:lpwstr/>
      </vt:variant>
      <vt:variant>
        <vt:lpwstr>_Toc188819804</vt:lpwstr>
      </vt:variant>
      <vt:variant>
        <vt:i4>1966128</vt:i4>
      </vt:variant>
      <vt:variant>
        <vt:i4>152</vt:i4>
      </vt:variant>
      <vt:variant>
        <vt:i4>0</vt:i4>
      </vt:variant>
      <vt:variant>
        <vt:i4>5</vt:i4>
      </vt:variant>
      <vt:variant>
        <vt:lpwstr/>
      </vt:variant>
      <vt:variant>
        <vt:lpwstr>_Toc188819803</vt:lpwstr>
      </vt:variant>
      <vt:variant>
        <vt:i4>1966128</vt:i4>
      </vt:variant>
      <vt:variant>
        <vt:i4>146</vt:i4>
      </vt:variant>
      <vt:variant>
        <vt:i4>0</vt:i4>
      </vt:variant>
      <vt:variant>
        <vt:i4>5</vt:i4>
      </vt:variant>
      <vt:variant>
        <vt:lpwstr/>
      </vt:variant>
      <vt:variant>
        <vt:lpwstr>_Toc188819802</vt:lpwstr>
      </vt:variant>
      <vt:variant>
        <vt:i4>1966128</vt:i4>
      </vt:variant>
      <vt:variant>
        <vt:i4>140</vt:i4>
      </vt:variant>
      <vt:variant>
        <vt:i4>0</vt:i4>
      </vt:variant>
      <vt:variant>
        <vt:i4>5</vt:i4>
      </vt:variant>
      <vt:variant>
        <vt:lpwstr/>
      </vt:variant>
      <vt:variant>
        <vt:lpwstr>_Toc188819801</vt:lpwstr>
      </vt:variant>
      <vt:variant>
        <vt:i4>1966128</vt:i4>
      </vt:variant>
      <vt:variant>
        <vt:i4>134</vt:i4>
      </vt:variant>
      <vt:variant>
        <vt:i4>0</vt:i4>
      </vt:variant>
      <vt:variant>
        <vt:i4>5</vt:i4>
      </vt:variant>
      <vt:variant>
        <vt:lpwstr/>
      </vt:variant>
      <vt:variant>
        <vt:lpwstr>_Toc188819800</vt:lpwstr>
      </vt:variant>
      <vt:variant>
        <vt:i4>1507391</vt:i4>
      </vt:variant>
      <vt:variant>
        <vt:i4>128</vt:i4>
      </vt:variant>
      <vt:variant>
        <vt:i4>0</vt:i4>
      </vt:variant>
      <vt:variant>
        <vt:i4>5</vt:i4>
      </vt:variant>
      <vt:variant>
        <vt:lpwstr/>
      </vt:variant>
      <vt:variant>
        <vt:lpwstr>_Toc188819799</vt:lpwstr>
      </vt:variant>
      <vt:variant>
        <vt:i4>1507391</vt:i4>
      </vt:variant>
      <vt:variant>
        <vt:i4>122</vt:i4>
      </vt:variant>
      <vt:variant>
        <vt:i4>0</vt:i4>
      </vt:variant>
      <vt:variant>
        <vt:i4>5</vt:i4>
      </vt:variant>
      <vt:variant>
        <vt:lpwstr/>
      </vt:variant>
      <vt:variant>
        <vt:lpwstr>_Toc188819798</vt:lpwstr>
      </vt:variant>
      <vt:variant>
        <vt:i4>1507391</vt:i4>
      </vt:variant>
      <vt:variant>
        <vt:i4>116</vt:i4>
      </vt:variant>
      <vt:variant>
        <vt:i4>0</vt:i4>
      </vt:variant>
      <vt:variant>
        <vt:i4>5</vt:i4>
      </vt:variant>
      <vt:variant>
        <vt:lpwstr/>
      </vt:variant>
      <vt:variant>
        <vt:lpwstr>_Toc188819797</vt:lpwstr>
      </vt:variant>
      <vt:variant>
        <vt:i4>1507391</vt:i4>
      </vt:variant>
      <vt:variant>
        <vt:i4>110</vt:i4>
      </vt:variant>
      <vt:variant>
        <vt:i4>0</vt:i4>
      </vt:variant>
      <vt:variant>
        <vt:i4>5</vt:i4>
      </vt:variant>
      <vt:variant>
        <vt:lpwstr/>
      </vt:variant>
      <vt:variant>
        <vt:lpwstr>_Toc188819796</vt:lpwstr>
      </vt:variant>
      <vt:variant>
        <vt:i4>1507391</vt:i4>
      </vt:variant>
      <vt:variant>
        <vt:i4>104</vt:i4>
      </vt:variant>
      <vt:variant>
        <vt:i4>0</vt:i4>
      </vt:variant>
      <vt:variant>
        <vt:i4>5</vt:i4>
      </vt:variant>
      <vt:variant>
        <vt:lpwstr/>
      </vt:variant>
      <vt:variant>
        <vt:lpwstr>_Toc188819795</vt:lpwstr>
      </vt:variant>
      <vt:variant>
        <vt:i4>1507391</vt:i4>
      </vt:variant>
      <vt:variant>
        <vt:i4>98</vt:i4>
      </vt:variant>
      <vt:variant>
        <vt:i4>0</vt:i4>
      </vt:variant>
      <vt:variant>
        <vt:i4>5</vt:i4>
      </vt:variant>
      <vt:variant>
        <vt:lpwstr/>
      </vt:variant>
      <vt:variant>
        <vt:lpwstr>_Toc188819794</vt:lpwstr>
      </vt:variant>
      <vt:variant>
        <vt:i4>1507391</vt:i4>
      </vt:variant>
      <vt:variant>
        <vt:i4>92</vt:i4>
      </vt:variant>
      <vt:variant>
        <vt:i4>0</vt:i4>
      </vt:variant>
      <vt:variant>
        <vt:i4>5</vt:i4>
      </vt:variant>
      <vt:variant>
        <vt:lpwstr/>
      </vt:variant>
      <vt:variant>
        <vt:lpwstr>_Toc188819793</vt:lpwstr>
      </vt:variant>
      <vt:variant>
        <vt:i4>1507391</vt:i4>
      </vt:variant>
      <vt:variant>
        <vt:i4>86</vt:i4>
      </vt:variant>
      <vt:variant>
        <vt:i4>0</vt:i4>
      </vt:variant>
      <vt:variant>
        <vt:i4>5</vt:i4>
      </vt:variant>
      <vt:variant>
        <vt:lpwstr/>
      </vt:variant>
      <vt:variant>
        <vt:lpwstr>_Toc188819792</vt:lpwstr>
      </vt:variant>
      <vt:variant>
        <vt:i4>1507391</vt:i4>
      </vt:variant>
      <vt:variant>
        <vt:i4>80</vt:i4>
      </vt:variant>
      <vt:variant>
        <vt:i4>0</vt:i4>
      </vt:variant>
      <vt:variant>
        <vt:i4>5</vt:i4>
      </vt:variant>
      <vt:variant>
        <vt:lpwstr/>
      </vt:variant>
      <vt:variant>
        <vt:lpwstr>_Toc188819791</vt:lpwstr>
      </vt:variant>
      <vt:variant>
        <vt:i4>1507391</vt:i4>
      </vt:variant>
      <vt:variant>
        <vt:i4>74</vt:i4>
      </vt:variant>
      <vt:variant>
        <vt:i4>0</vt:i4>
      </vt:variant>
      <vt:variant>
        <vt:i4>5</vt:i4>
      </vt:variant>
      <vt:variant>
        <vt:lpwstr/>
      </vt:variant>
      <vt:variant>
        <vt:lpwstr>_Toc188819790</vt:lpwstr>
      </vt:variant>
      <vt:variant>
        <vt:i4>1441855</vt:i4>
      </vt:variant>
      <vt:variant>
        <vt:i4>68</vt:i4>
      </vt:variant>
      <vt:variant>
        <vt:i4>0</vt:i4>
      </vt:variant>
      <vt:variant>
        <vt:i4>5</vt:i4>
      </vt:variant>
      <vt:variant>
        <vt:lpwstr/>
      </vt:variant>
      <vt:variant>
        <vt:lpwstr>_Toc188819789</vt:lpwstr>
      </vt:variant>
      <vt:variant>
        <vt:i4>1441855</vt:i4>
      </vt:variant>
      <vt:variant>
        <vt:i4>62</vt:i4>
      </vt:variant>
      <vt:variant>
        <vt:i4>0</vt:i4>
      </vt:variant>
      <vt:variant>
        <vt:i4>5</vt:i4>
      </vt:variant>
      <vt:variant>
        <vt:lpwstr/>
      </vt:variant>
      <vt:variant>
        <vt:lpwstr>_Toc188819788</vt:lpwstr>
      </vt:variant>
      <vt:variant>
        <vt:i4>1441855</vt:i4>
      </vt:variant>
      <vt:variant>
        <vt:i4>56</vt:i4>
      </vt:variant>
      <vt:variant>
        <vt:i4>0</vt:i4>
      </vt:variant>
      <vt:variant>
        <vt:i4>5</vt:i4>
      </vt:variant>
      <vt:variant>
        <vt:lpwstr/>
      </vt:variant>
      <vt:variant>
        <vt:lpwstr>_Toc188819787</vt:lpwstr>
      </vt:variant>
      <vt:variant>
        <vt:i4>1441855</vt:i4>
      </vt:variant>
      <vt:variant>
        <vt:i4>50</vt:i4>
      </vt:variant>
      <vt:variant>
        <vt:i4>0</vt:i4>
      </vt:variant>
      <vt:variant>
        <vt:i4>5</vt:i4>
      </vt:variant>
      <vt:variant>
        <vt:lpwstr/>
      </vt:variant>
      <vt:variant>
        <vt:lpwstr>_Toc188819786</vt:lpwstr>
      </vt:variant>
      <vt:variant>
        <vt:i4>1441855</vt:i4>
      </vt:variant>
      <vt:variant>
        <vt:i4>44</vt:i4>
      </vt:variant>
      <vt:variant>
        <vt:i4>0</vt:i4>
      </vt:variant>
      <vt:variant>
        <vt:i4>5</vt:i4>
      </vt:variant>
      <vt:variant>
        <vt:lpwstr/>
      </vt:variant>
      <vt:variant>
        <vt:lpwstr>_Toc188819785</vt:lpwstr>
      </vt:variant>
      <vt:variant>
        <vt:i4>1441855</vt:i4>
      </vt:variant>
      <vt:variant>
        <vt:i4>38</vt:i4>
      </vt:variant>
      <vt:variant>
        <vt:i4>0</vt:i4>
      </vt:variant>
      <vt:variant>
        <vt:i4>5</vt:i4>
      </vt:variant>
      <vt:variant>
        <vt:lpwstr/>
      </vt:variant>
      <vt:variant>
        <vt:lpwstr>_Toc188819784</vt:lpwstr>
      </vt:variant>
      <vt:variant>
        <vt:i4>1441855</vt:i4>
      </vt:variant>
      <vt:variant>
        <vt:i4>32</vt:i4>
      </vt:variant>
      <vt:variant>
        <vt:i4>0</vt:i4>
      </vt:variant>
      <vt:variant>
        <vt:i4>5</vt:i4>
      </vt:variant>
      <vt:variant>
        <vt:lpwstr/>
      </vt:variant>
      <vt:variant>
        <vt:lpwstr>_Toc188819783</vt:lpwstr>
      </vt:variant>
      <vt:variant>
        <vt:i4>1441855</vt:i4>
      </vt:variant>
      <vt:variant>
        <vt:i4>26</vt:i4>
      </vt:variant>
      <vt:variant>
        <vt:i4>0</vt:i4>
      </vt:variant>
      <vt:variant>
        <vt:i4>5</vt:i4>
      </vt:variant>
      <vt:variant>
        <vt:lpwstr/>
      </vt:variant>
      <vt:variant>
        <vt:lpwstr>_Toc188819782</vt:lpwstr>
      </vt:variant>
      <vt:variant>
        <vt:i4>1441855</vt:i4>
      </vt:variant>
      <vt:variant>
        <vt:i4>20</vt:i4>
      </vt:variant>
      <vt:variant>
        <vt:i4>0</vt:i4>
      </vt:variant>
      <vt:variant>
        <vt:i4>5</vt:i4>
      </vt:variant>
      <vt:variant>
        <vt:lpwstr/>
      </vt:variant>
      <vt:variant>
        <vt:lpwstr>_Toc188819781</vt:lpwstr>
      </vt:variant>
      <vt:variant>
        <vt:i4>1441855</vt:i4>
      </vt:variant>
      <vt:variant>
        <vt:i4>14</vt:i4>
      </vt:variant>
      <vt:variant>
        <vt:i4>0</vt:i4>
      </vt:variant>
      <vt:variant>
        <vt:i4>5</vt:i4>
      </vt:variant>
      <vt:variant>
        <vt:lpwstr/>
      </vt:variant>
      <vt:variant>
        <vt:lpwstr>_Toc188819780</vt:lpwstr>
      </vt:variant>
      <vt:variant>
        <vt:i4>1638463</vt:i4>
      </vt:variant>
      <vt:variant>
        <vt:i4>8</vt:i4>
      </vt:variant>
      <vt:variant>
        <vt:i4>0</vt:i4>
      </vt:variant>
      <vt:variant>
        <vt:i4>5</vt:i4>
      </vt:variant>
      <vt:variant>
        <vt:lpwstr/>
      </vt:variant>
      <vt:variant>
        <vt:lpwstr>_Toc188819779</vt:lpwstr>
      </vt:variant>
      <vt:variant>
        <vt:i4>1638463</vt:i4>
      </vt:variant>
      <vt:variant>
        <vt:i4>2</vt:i4>
      </vt:variant>
      <vt:variant>
        <vt:i4>0</vt:i4>
      </vt:variant>
      <vt:variant>
        <vt:i4>5</vt:i4>
      </vt:variant>
      <vt:variant>
        <vt:lpwstr/>
      </vt:variant>
      <vt:variant>
        <vt:lpwstr>_Toc188819778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Anaïs Leblanc</dc:creator>
  <cp:keywords/>
  <dc:description/>
  <cp:lastModifiedBy>FOURFOOZ LUCA</cp:lastModifiedBy>
  <cp:revision>2</cp:revision>
  <cp:lastPrinted>2023-12-04T17:45:00Z</cp:lastPrinted>
  <dcterms:created xsi:type="dcterms:W3CDTF">2026-03-05T17:54:00Z</dcterms:created>
  <dcterms:modified xsi:type="dcterms:W3CDTF">2026-03-05T17:54:00Z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0x010100D64966D543908548AB9B37FF13DB18F4</vt:lpwstr>
  </property>
  <property fmtid="{D5CDD505-2E9C-101B-9397-08002B2CF9AE}" pid="3" name="MediaServiceImageTags">
    <vt:lpwstr/>
  </property>
</Properties>
</file>